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C7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附件</w:t>
      </w:r>
      <w:r>
        <w:rPr>
          <w:rFonts w:hint="eastAsia" w:ascii="方正小标宋_GBK" w:hAnsi="方正小标宋_GBK" w:eastAsia="方正小标宋_GBK" w:cs="方正小标宋_GBK"/>
          <w:sz w:val="32"/>
          <w:szCs w:val="32"/>
          <w:lang w:val="en-US" w:eastAsia="zh-CN"/>
        </w:rPr>
        <w:t>2</w:t>
      </w:r>
    </w:p>
    <w:p w14:paraId="0B259D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rPr>
        <w:t>巢湖学院“十四五”规划定</w:t>
      </w:r>
      <w:r>
        <w:rPr>
          <w:rFonts w:hint="eastAsia" w:ascii="方正小标宋_GBK" w:hAnsi="方正小标宋_GBK" w:eastAsia="方正小标宋_GBK" w:cs="方正小标宋_GBK"/>
          <w:sz w:val="36"/>
          <w:szCs w:val="36"/>
          <w:lang w:eastAsia="zh-CN"/>
        </w:rPr>
        <w:t>量</w:t>
      </w:r>
      <w:r>
        <w:rPr>
          <w:rFonts w:hint="eastAsia" w:ascii="方正小标宋_GBK" w:hAnsi="方正小标宋_GBK" w:eastAsia="方正小标宋_GBK" w:cs="方正小标宋_GBK"/>
          <w:sz w:val="36"/>
          <w:szCs w:val="36"/>
        </w:rPr>
        <w:t>任务统计表</w:t>
      </w:r>
    </w:p>
    <w:p w14:paraId="60EB089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小标宋_GBK" w:eastAsia="方正仿宋_GBK" w:cs="方正小标宋_GBK"/>
          <w:b/>
          <w:bCs w:val="0"/>
          <w:sz w:val="28"/>
          <w:szCs w:val="28"/>
          <w:lang w:val="en-US" w:eastAsia="zh-CN"/>
        </w:rPr>
      </w:pPr>
      <w:r>
        <w:rPr>
          <w:rFonts w:hint="eastAsia" w:ascii="方正仿宋_GBK" w:hAnsi="方正小标宋_GBK" w:eastAsia="方正仿宋_GBK" w:cs="方正小标宋_GBK"/>
          <w:b/>
          <w:sz w:val="28"/>
          <w:szCs w:val="28"/>
        </w:rPr>
        <w:t>说明：</w:t>
      </w:r>
      <w:r>
        <w:rPr>
          <w:rFonts w:hint="eastAsia" w:ascii="方正仿宋_GBK" w:hAnsi="方正小标宋_GBK" w:eastAsia="方正仿宋_GBK" w:cs="方正小标宋_GBK"/>
          <w:b/>
          <w:sz w:val="28"/>
          <w:szCs w:val="28"/>
          <w:lang w:val="en-US" w:eastAsia="zh-CN"/>
        </w:rPr>
        <w:t>1.</w:t>
      </w:r>
      <w:r>
        <w:rPr>
          <w:rFonts w:hint="eastAsia" w:ascii="方正仿宋_GBK" w:hAnsi="方正小标宋_GBK" w:eastAsia="方正仿宋_GBK" w:cs="方正小标宋_GBK"/>
          <w:b/>
          <w:bCs w:val="0"/>
          <w:sz w:val="28"/>
          <w:szCs w:val="28"/>
          <w:lang w:val="en-US" w:eastAsia="zh-CN"/>
        </w:rPr>
        <w:t>统计时间截至2025年12月31日；</w:t>
      </w:r>
    </w:p>
    <w:p w14:paraId="3CD4EB0B">
      <w:pPr>
        <w:numPr>
          <w:ilvl w:val="0"/>
          <w:numId w:val="0"/>
        </w:numPr>
        <w:adjustRightInd w:val="0"/>
        <w:snapToGrid w:val="0"/>
        <w:spacing w:line="560" w:lineRule="exact"/>
        <w:ind w:firstLine="843" w:firstLineChars="300"/>
        <w:rPr>
          <w:rFonts w:hint="eastAsia" w:ascii="方正仿宋_GBK" w:hAnsi="方正小标宋_GBK" w:eastAsia="方正仿宋_GBK" w:cs="方正小标宋_GBK"/>
          <w:b/>
          <w:sz w:val="28"/>
          <w:szCs w:val="28"/>
        </w:rPr>
      </w:pPr>
      <w:r>
        <w:rPr>
          <w:rFonts w:hint="eastAsia" w:ascii="方正仿宋_GBK" w:hAnsi="方正小标宋_GBK" w:eastAsia="方正仿宋_GBK" w:cs="方正小标宋_GBK"/>
          <w:b/>
          <w:kern w:val="2"/>
          <w:sz w:val="28"/>
          <w:szCs w:val="28"/>
          <w:lang w:val="en-US" w:eastAsia="zh-CN" w:bidi="ar-SA"/>
        </w:rPr>
        <w:t>2.</w:t>
      </w:r>
      <w:r>
        <w:rPr>
          <w:rFonts w:hint="eastAsia" w:ascii="方正仿宋_GBK" w:hAnsi="方正仿宋_GBK" w:eastAsia="方正仿宋_GBK" w:cs="方正仿宋_GBK"/>
          <w:b/>
          <w:sz w:val="28"/>
          <w:szCs w:val="28"/>
        </w:rPr>
        <w:t>★</w:t>
      </w:r>
      <w:r>
        <w:rPr>
          <w:rFonts w:hint="eastAsia" w:ascii="方正仿宋_GBK" w:hAnsi="方正小标宋_GBK" w:eastAsia="方正仿宋_GBK" w:cs="方正小标宋_GBK"/>
          <w:b/>
          <w:sz w:val="28"/>
          <w:szCs w:val="28"/>
        </w:rPr>
        <w:t>为历年累计值；</w:t>
      </w:r>
    </w:p>
    <w:p w14:paraId="348609A1">
      <w:pPr>
        <w:numPr>
          <w:ilvl w:val="0"/>
          <w:numId w:val="0"/>
        </w:numPr>
        <w:adjustRightInd w:val="0"/>
        <w:snapToGrid w:val="0"/>
        <w:spacing w:line="560" w:lineRule="exact"/>
        <w:ind w:firstLine="843" w:firstLineChars="30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kern w:val="2"/>
          <w:sz w:val="28"/>
          <w:szCs w:val="28"/>
          <w:lang w:val="en-US" w:eastAsia="zh-CN" w:bidi="ar-SA"/>
        </w:rPr>
        <w:t>3.</w:t>
      </w:r>
      <w:r>
        <w:rPr>
          <w:rFonts w:hint="eastAsia" w:ascii="方正仿宋_GBK" w:hAnsi="方正仿宋_GBK" w:eastAsia="方正仿宋_GBK" w:cs="方正仿宋_GBK"/>
          <w:b/>
          <w:sz w:val="28"/>
          <w:szCs w:val="28"/>
          <w:lang w:val="en-US" w:eastAsia="zh-CN"/>
        </w:rPr>
        <w:t>◆为中期评估修改后的总建设任务。</w:t>
      </w:r>
    </w:p>
    <w:p w14:paraId="08B3AE01">
      <w:pPr>
        <w:widowControl/>
        <w:jc w:val="center"/>
        <w:rPr>
          <w:rFonts w:hint="eastAsia" w:ascii="方正小标宋_GBK" w:eastAsia="方正小标宋_GBK"/>
          <w:sz w:val="32"/>
          <w:szCs w:val="32"/>
          <w:lang w:val="en-US" w:eastAsia="zh-CN"/>
        </w:rPr>
      </w:pPr>
      <w:r>
        <w:rPr>
          <w:rFonts w:hint="eastAsia" w:ascii="方正小标宋_GBK" w:eastAsia="方正小标宋_GBK"/>
          <w:sz w:val="32"/>
          <w:szCs w:val="32"/>
        </w:rPr>
        <w:t>一、主要指标完成情况表</w:t>
      </w:r>
    </w:p>
    <w:tbl>
      <w:tblPr>
        <w:tblStyle w:val="6"/>
        <w:tblW w:w="4963"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shd w:val="clear" w:color="auto" w:fill="FFFFFF" w:themeFill="background1"/>
        <w:tblLayout w:type="fixed"/>
        <w:tblCellMar>
          <w:top w:w="0" w:type="dxa"/>
          <w:left w:w="108" w:type="dxa"/>
          <w:bottom w:w="0" w:type="dxa"/>
          <w:right w:w="108" w:type="dxa"/>
        </w:tblCellMar>
      </w:tblPr>
      <w:tblGrid>
        <w:gridCol w:w="615"/>
        <w:gridCol w:w="1173"/>
        <w:gridCol w:w="3490"/>
        <w:gridCol w:w="1140"/>
        <w:gridCol w:w="1755"/>
        <w:gridCol w:w="1020"/>
        <w:gridCol w:w="3540"/>
        <w:gridCol w:w="1120"/>
        <w:gridCol w:w="1050"/>
      </w:tblGrid>
      <w:tr w14:paraId="098A6AC8">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shd w:val="clear" w:color="auto" w:fill="FFFFFF" w:themeFill="background1"/>
          <w:tblCellMar>
            <w:top w:w="0" w:type="dxa"/>
            <w:left w:w="108" w:type="dxa"/>
            <w:bottom w:w="0" w:type="dxa"/>
            <w:right w:w="108" w:type="dxa"/>
          </w:tblCellMar>
        </w:tblPrEx>
        <w:trPr>
          <w:trHeight w:val="609" w:hRule="atLeast"/>
          <w:tblHeader/>
          <w:jc w:val="center"/>
        </w:trPr>
        <w:tc>
          <w:tcPr>
            <w:tcW w:w="206" w:type="pct"/>
            <w:tcBorders>
              <w:tl2br w:val="nil"/>
              <w:tr2bl w:val="nil"/>
            </w:tcBorders>
            <w:shd w:val="clear" w:color="auto" w:fill="FFFFFF" w:themeFill="background1"/>
            <w:noWrap/>
            <w:vAlign w:val="center"/>
          </w:tcPr>
          <w:p w14:paraId="0C3C7C74">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ascii="方正楷体_GBK" w:eastAsia="方正楷体_GBK" w:cs="宋体"/>
                <w:b/>
                <w:bCs/>
                <w:color w:val="auto"/>
                <w:kern w:val="0"/>
                <w:szCs w:val="21"/>
                <w:highlight w:val="none"/>
              </w:rPr>
            </w:pPr>
            <w:r>
              <w:rPr>
                <w:rFonts w:hint="eastAsia" w:ascii="方正楷体_GBK" w:eastAsia="方正楷体_GBK" w:cs="宋体"/>
                <w:b/>
                <w:bCs/>
                <w:color w:val="auto"/>
                <w:kern w:val="0"/>
                <w:szCs w:val="21"/>
                <w:highlight w:val="none"/>
              </w:rPr>
              <w:t>序号</w:t>
            </w:r>
          </w:p>
        </w:tc>
        <w:tc>
          <w:tcPr>
            <w:tcW w:w="1564" w:type="pct"/>
            <w:gridSpan w:val="2"/>
            <w:tcBorders>
              <w:tl2br w:val="nil"/>
              <w:tr2bl w:val="nil"/>
            </w:tcBorders>
            <w:shd w:val="clear" w:color="auto" w:fill="FFFFFF" w:themeFill="background1"/>
            <w:noWrap/>
            <w:vAlign w:val="center"/>
          </w:tcPr>
          <w:p w14:paraId="3D37AB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楷体_GBK" w:eastAsia="方正楷体_GBK" w:cs="宋体"/>
                <w:b/>
                <w:bCs/>
                <w:color w:val="auto"/>
                <w:kern w:val="0"/>
                <w:szCs w:val="21"/>
                <w:highlight w:val="none"/>
              </w:rPr>
            </w:pPr>
            <w:r>
              <w:rPr>
                <w:rFonts w:hint="eastAsia" w:ascii="方正楷体_GBK" w:eastAsia="方正楷体_GBK" w:cs="宋体"/>
                <w:b/>
                <w:bCs/>
                <w:color w:val="auto"/>
                <w:kern w:val="0"/>
                <w:szCs w:val="21"/>
                <w:highlight w:val="none"/>
              </w:rPr>
              <w:t>指  标</w:t>
            </w:r>
          </w:p>
        </w:tc>
        <w:tc>
          <w:tcPr>
            <w:tcW w:w="382" w:type="pct"/>
            <w:tcBorders>
              <w:tl2br w:val="nil"/>
              <w:tr2bl w:val="nil"/>
            </w:tcBorders>
            <w:shd w:val="clear" w:color="auto" w:fill="FFFFFF" w:themeFill="background1"/>
            <w:noWrap/>
            <w:vAlign w:val="center"/>
          </w:tcPr>
          <w:p w14:paraId="58D4D5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楷体_GBK" w:eastAsia="方正楷体_GBK" w:cs="宋体"/>
                <w:b/>
                <w:bCs/>
                <w:color w:val="auto"/>
                <w:kern w:val="0"/>
                <w:szCs w:val="21"/>
                <w:highlight w:val="none"/>
              </w:rPr>
            </w:pPr>
            <w:r>
              <w:rPr>
                <w:rFonts w:hint="eastAsia" w:ascii="方正楷体_GBK" w:eastAsia="方正楷体_GBK" w:cs="宋体"/>
                <w:b/>
                <w:bCs/>
                <w:color w:val="auto"/>
                <w:kern w:val="0"/>
                <w:szCs w:val="21"/>
                <w:highlight w:val="none"/>
              </w:rPr>
              <w:t>责任单位</w:t>
            </w:r>
          </w:p>
        </w:tc>
        <w:tc>
          <w:tcPr>
            <w:tcW w:w="588" w:type="pct"/>
            <w:tcBorders>
              <w:tl2br w:val="nil"/>
              <w:tr2bl w:val="nil"/>
            </w:tcBorders>
            <w:shd w:val="clear" w:color="auto" w:fill="FFFFFF" w:themeFill="background1"/>
            <w:vAlign w:val="center"/>
          </w:tcPr>
          <w:p w14:paraId="7AF365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建设任务</w:t>
            </w:r>
          </w:p>
        </w:tc>
        <w:tc>
          <w:tcPr>
            <w:tcW w:w="342" w:type="pct"/>
            <w:tcBorders>
              <w:tl2br w:val="nil"/>
              <w:tr2bl w:val="nil"/>
            </w:tcBorders>
            <w:shd w:val="clear" w:color="auto" w:fill="FFFFFF" w:themeFill="background1"/>
            <w:vAlign w:val="center"/>
          </w:tcPr>
          <w:p w14:paraId="1B3F6F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属性</w:t>
            </w:r>
          </w:p>
        </w:tc>
        <w:tc>
          <w:tcPr>
            <w:tcW w:w="1187" w:type="pct"/>
            <w:tcBorders>
              <w:tl2br w:val="nil"/>
              <w:tr2bl w:val="nil"/>
            </w:tcBorders>
            <w:shd w:val="clear" w:color="auto" w:fill="FFFFFF" w:themeFill="background1"/>
            <w:vAlign w:val="center"/>
          </w:tcPr>
          <w:p w14:paraId="08DEAB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2021年1月1日-2025年12月31日完成情况</w:t>
            </w:r>
          </w:p>
        </w:tc>
        <w:tc>
          <w:tcPr>
            <w:tcW w:w="375" w:type="pct"/>
            <w:tcBorders>
              <w:tl2br w:val="nil"/>
              <w:tr2bl w:val="nil"/>
            </w:tcBorders>
            <w:shd w:val="clear" w:color="auto" w:fill="FFFFFF" w:themeFill="background1"/>
            <w:vAlign w:val="center"/>
          </w:tcPr>
          <w:p w14:paraId="2D87A9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是否完成</w:t>
            </w:r>
          </w:p>
        </w:tc>
        <w:tc>
          <w:tcPr>
            <w:tcW w:w="352" w:type="pct"/>
            <w:tcBorders>
              <w:tl2br w:val="nil"/>
              <w:tr2bl w:val="nil"/>
            </w:tcBorders>
            <w:shd w:val="clear" w:color="auto" w:fill="FFFFFF" w:themeFill="background1"/>
            <w:vAlign w:val="center"/>
          </w:tcPr>
          <w:p w14:paraId="42E5F6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完成率</w:t>
            </w:r>
          </w:p>
        </w:tc>
      </w:tr>
      <w:tr w14:paraId="7C079F8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5000" w:type="pct"/>
            <w:gridSpan w:val="9"/>
            <w:tcBorders>
              <w:tl2br w:val="nil"/>
              <w:tr2bl w:val="nil"/>
            </w:tcBorders>
            <w:shd w:val="clear" w:color="auto" w:fill="FFFFFF" w:themeFill="background1"/>
            <w:noWrap/>
            <w:vAlign w:val="center"/>
          </w:tcPr>
          <w:p w14:paraId="06A60F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eastAsia="方正仿宋_GBK" w:cs="宋体"/>
                <w:b/>
                <w:bCs/>
                <w:color w:val="auto"/>
                <w:kern w:val="0"/>
                <w:szCs w:val="21"/>
                <w:highlight w:val="none"/>
                <w:shd w:val="clear" w:color="auto" w:fill="auto"/>
                <w:lang w:eastAsia="zh-CN"/>
              </w:rPr>
            </w:pPr>
            <w:r>
              <w:rPr>
                <w:rFonts w:hint="eastAsia" w:ascii="方正仿宋_GBK" w:eastAsia="方正仿宋_GBK" w:cs="宋体"/>
                <w:b/>
                <w:bCs/>
                <w:color w:val="auto"/>
                <w:kern w:val="0"/>
                <w:szCs w:val="21"/>
                <w:highlight w:val="none"/>
                <w:shd w:val="clear" w:color="auto" w:fill="auto"/>
                <w:lang w:eastAsia="zh-CN"/>
              </w:rPr>
              <w:t>（一）办学规模</w:t>
            </w:r>
          </w:p>
        </w:tc>
      </w:tr>
      <w:tr w14:paraId="31C52440">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206" w:type="pct"/>
            <w:tcBorders>
              <w:tl2br w:val="nil"/>
              <w:tr2bl w:val="nil"/>
            </w:tcBorders>
            <w:shd w:val="clear" w:color="auto" w:fill="FFFFFF" w:themeFill="background1"/>
            <w:noWrap/>
            <w:vAlign w:val="center"/>
          </w:tcPr>
          <w:p w14:paraId="3D66B6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w:t>
            </w:r>
          </w:p>
        </w:tc>
        <w:tc>
          <w:tcPr>
            <w:tcW w:w="1564" w:type="pct"/>
            <w:gridSpan w:val="2"/>
            <w:tcBorders>
              <w:tl2br w:val="nil"/>
              <w:tr2bl w:val="nil"/>
            </w:tcBorders>
            <w:shd w:val="clear" w:color="auto" w:fill="FFFFFF" w:themeFill="background1"/>
            <w:noWrap/>
            <w:vAlign w:val="center"/>
          </w:tcPr>
          <w:p w14:paraId="5F061972">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全日制普通本科在校生（人）</w:t>
            </w:r>
          </w:p>
        </w:tc>
        <w:tc>
          <w:tcPr>
            <w:tcW w:w="382" w:type="pct"/>
            <w:tcBorders>
              <w:tl2br w:val="nil"/>
              <w:tr2bl w:val="nil"/>
            </w:tcBorders>
            <w:shd w:val="clear" w:color="auto" w:fill="FFFFFF" w:themeFill="background1"/>
            <w:noWrap/>
            <w:vAlign w:val="center"/>
          </w:tcPr>
          <w:p w14:paraId="2FD07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52B2CD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18000左右</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2B59A9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19476ABE">
            <w:pPr>
              <w:widowControl/>
              <w:jc w:val="center"/>
              <w:rPr>
                <w:rFonts w:hint="eastAsia" w:ascii="方正仿宋_GBK" w:eastAsia="方正仿宋_GBK" w:cs="宋体"/>
                <w:color w:val="auto"/>
                <w:kern w:val="0"/>
                <w:szCs w:val="21"/>
                <w:highlight w:val="none"/>
              </w:rPr>
            </w:pPr>
          </w:p>
        </w:tc>
        <w:tc>
          <w:tcPr>
            <w:tcW w:w="375" w:type="pct"/>
            <w:tcBorders>
              <w:tl2br w:val="nil"/>
              <w:tr2bl w:val="nil"/>
            </w:tcBorders>
            <w:shd w:val="clear" w:color="auto" w:fill="FFFFFF" w:themeFill="background1"/>
            <w:noWrap/>
            <w:vAlign w:val="center"/>
          </w:tcPr>
          <w:p w14:paraId="3BBA65C0">
            <w:pPr>
              <w:widowControl/>
              <w:jc w:val="center"/>
              <w:rPr>
                <w:rFonts w:hint="eastAsia" w:ascii="方正仿宋_GBK" w:eastAsia="方正仿宋_GBK" w:cs="宋体"/>
                <w:color w:val="auto"/>
                <w:kern w:val="0"/>
                <w:szCs w:val="21"/>
                <w:highlight w:val="none"/>
                <w:lang w:eastAsia="zh-CN"/>
              </w:rPr>
            </w:pPr>
          </w:p>
        </w:tc>
        <w:tc>
          <w:tcPr>
            <w:tcW w:w="352" w:type="pct"/>
            <w:tcBorders>
              <w:tl2br w:val="nil"/>
              <w:tr2bl w:val="nil"/>
            </w:tcBorders>
            <w:shd w:val="clear" w:color="auto" w:fill="FFFFFF" w:themeFill="background1"/>
            <w:noWrap/>
            <w:vAlign w:val="center"/>
          </w:tcPr>
          <w:p w14:paraId="35FBDE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17BDFF53">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321FC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w:t>
            </w:r>
          </w:p>
        </w:tc>
        <w:tc>
          <w:tcPr>
            <w:tcW w:w="1564" w:type="pct"/>
            <w:gridSpan w:val="2"/>
            <w:tcBorders>
              <w:tl2br w:val="nil"/>
              <w:tr2bl w:val="nil"/>
            </w:tcBorders>
            <w:shd w:val="clear" w:color="auto" w:fill="FFFFFF" w:themeFill="background1"/>
            <w:noWrap/>
            <w:vAlign w:val="center"/>
          </w:tcPr>
          <w:p w14:paraId="13D025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硕士研究生（人）</w:t>
            </w:r>
          </w:p>
        </w:tc>
        <w:tc>
          <w:tcPr>
            <w:tcW w:w="382" w:type="pct"/>
            <w:tcBorders>
              <w:tl2br w:val="nil"/>
              <w:tr2bl w:val="nil"/>
            </w:tcBorders>
            <w:shd w:val="clear" w:color="auto" w:fill="FFFFFF" w:themeFill="background1"/>
            <w:noWrap/>
            <w:vAlign w:val="center"/>
          </w:tcPr>
          <w:p w14:paraId="036A3A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eastAsia="zh-CN"/>
              </w:rPr>
              <w:t>科研处</w:t>
            </w:r>
          </w:p>
        </w:tc>
        <w:tc>
          <w:tcPr>
            <w:tcW w:w="588" w:type="pct"/>
            <w:tcBorders>
              <w:tl2br w:val="nil"/>
              <w:tr2bl w:val="nil"/>
            </w:tcBorders>
            <w:shd w:val="clear" w:color="auto" w:fill="FFFFFF" w:themeFill="background1"/>
            <w:vAlign w:val="center"/>
          </w:tcPr>
          <w:p w14:paraId="3A105B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2370D7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6E39BA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341743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52E8BF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74E589D9">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49E0E2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3</w:t>
            </w:r>
          </w:p>
        </w:tc>
        <w:tc>
          <w:tcPr>
            <w:tcW w:w="1564" w:type="pct"/>
            <w:gridSpan w:val="2"/>
            <w:tcBorders>
              <w:tl2br w:val="nil"/>
              <w:tr2bl w:val="nil"/>
            </w:tcBorders>
            <w:shd w:val="clear" w:color="auto" w:fill="FFFFFF" w:themeFill="background1"/>
            <w:noWrap/>
            <w:vAlign w:val="center"/>
          </w:tcPr>
          <w:p w14:paraId="58FD6A6F">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成</w:t>
            </w:r>
            <w:r>
              <w:rPr>
                <w:rFonts w:ascii="方正仿宋_GBK" w:eastAsia="方正仿宋_GBK" w:cs="宋体"/>
                <w:color w:val="auto"/>
                <w:kern w:val="0"/>
                <w:szCs w:val="21"/>
                <w:highlight w:val="none"/>
              </w:rPr>
              <w:t>人高等学历教育在校生（人）</w:t>
            </w:r>
          </w:p>
        </w:tc>
        <w:tc>
          <w:tcPr>
            <w:tcW w:w="382" w:type="pct"/>
            <w:tcBorders>
              <w:tl2br w:val="nil"/>
              <w:tr2bl w:val="nil"/>
            </w:tcBorders>
            <w:shd w:val="clear" w:color="auto" w:fill="FFFFFF" w:themeFill="background1"/>
            <w:noWrap/>
            <w:vAlign w:val="center"/>
          </w:tcPr>
          <w:p w14:paraId="0E2CA5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国继学院</w:t>
            </w:r>
          </w:p>
        </w:tc>
        <w:tc>
          <w:tcPr>
            <w:tcW w:w="588" w:type="pct"/>
            <w:tcBorders>
              <w:tl2br w:val="nil"/>
              <w:tr2bl w:val="nil"/>
            </w:tcBorders>
            <w:shd w:val="clear" w:color="auto" w:fill="FFFFFF" w:themeFill="background1"/>
            <w:vAlign w:val="center"/>
          </w:tcPr>
          <w:p w14:paraId="282824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800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6E534A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7911F3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2CFBC5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10774A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6C459C9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5000" w:type="pct"/>
            <w:gridSpan w:val="9"/>
            <w:tcBorders>
              <w:tl2br w:val="nil"/>
              <w:tr2bl w:val="nil"/>
            </w:tcBorders>
            <w:shd w:val="clear" w:color="auto" w:fill="FFFFFF" w:themeFill="background1"/>
            <w:noWrap/>
            <w:vAlign w:val="center"/>
          </w:tcPr>
          <w:p w14:paraId="545455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eastAsia="方正仿宋_GBK" w:cs="宋体"/>
                <w:b/>
                <w:bCs/>
                <w:color w:val="auto"/>
                <w:kern w:val="0"/>
                <w:szCs w:val="21"/>
                <w:highlight w:val="none"/>
                <w:shd w:val="clear" w:color="auto" w:fill="auto"/>
                <w:lang w:eastAsia="zh-CN"/>
              </w:rPr>
            </w:pPr>
            <w:r>
              <w:rPr>
                <w:rFonts w:hint="eastAsia" w:ascii="方正仿宋_GBK" w:eastAsia="方正仿宋_GBK" w:cs="宋体"/>
                <w:b/>
                <w:bCs/>
                <w:color w:val="auto"/>
                <w:kern w:val="0"/>
                <w:szCs w:val="21"/>
                <w:highlight w:val="none"/>
                <w:shd w:val="clear" w:color="auto" w:fill="auto"/>
                <w:lang w:eastAsia="zh-CN"/>
              </w:rPr>
              <w:t>（二）人才培养</w:t>
            </w:r>
          </w:p>
        </w:tc>
      </w:tr>
      <w:tr w14:paraId="7E96202D">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206" w:type="pct"/>
            <w:tcBorders>
              <w:tl2br w:val="nil"/>
              <w:tr2bl w:val="nil"/>
            </w:tcBorders>
            <w:shd w:val="clear" w:color="auto" w:fill="FFFFFF" w:themeFill="background1"/>
            <w:noWrap/>
            <w:vAlign w:val="center"/>
          </w:tcPr>
          <w:p w14:paraId="279ABA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4</w:t>
            </w:r>
          </w:p>
        </w:tc>
        <w:tc>
          <w:tcPr>
            <w:tcW w:w="1564" w:type="pct"/>
            <w:gridSpan w:val="2"/>
            <w:tcBorders>
              <w:tl2br w:val="nil"/>
              <w:tr2bl w:val="nil"/>
            </w:tcBorders>
            <w:shd w:val="clear" w:color="auto" w:fill="FFFFFF" w:themeFill="background1"/>
            <w:noWrap/>
            <w:vAlign w:val="center"/>
          </w:tcPr>
          <w:p w14:paraId="3ECBF66E">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应用型本科专业（个）</w:t>
            </w:r>
          </w:p>
        </w:tc>
        <w:tc>
          <w:tcPr>
            <w:tcW w:w="382" w:type="pct"/>
            <w:tcBorders>
              <w:tl2br w:val="nil"/>
              <w:tr2bl w:val="nil"/>
            </w:tcBorders>
            <w:shd w:val="clear" w:color="auto" w:fill="FFFFFF" w:themeFill="background1"/>
            <w:noWrap/>
            <w:vAlign w:val="center"/>
          </w:tcPr>
          <w:p w14:paraId="344DA4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4F1711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3686DE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2FD156A3">
            <w:pPr>
              <w:widowControl/>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78831309">
            <w:pPr>
              <w:widowControl/>
              <w:jc w:val="center"/>
              <w:rPr>
                <w:rFonts w:hint="eastAsia" w:ascii="方正仿宋_GBK" w:hAnsi="方正仿宋_GBK" w:eastAsia="方正仿宋_GBK" w:cs="方正仿宋_GBK"/>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24E21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Cs w:val="21"/>
                <w:highlight w:val="none"/>
                <w:lang w:val="en-US" w:eastAsia="zh-CN"/>
              </w:rPr>
            </w:pPr>
          </w:p>
        </w:tc>
      </w:tr>
      <w:tr w14:paraId="679A0B07">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426F9E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w:t>
            </w:r>
          </w:p>
        </w:tc>
        <w:tc>
          <w:tcPr>
            <w:tcW w:w="1564" w:type="pct"/>
            <w:gridSpan w:val="2"/>
            <w:tcBorders>
              <w:tl2br w:val="nil"/>
              <w:tr2bl w:val="nil"/>
            </w:tcBorders>
            <w:shd w:val="clear" w:color="auto" w:fill="FFFFFF" w:themeFill="background1"/>
            <w:noWrap/>
            <w:vAlign w:val="center"/>
          </w:tcPr>
          <w:p w14:paraId="1FB8D43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国家级一流专业建设点（个）</w:t>
            </w:r>
          </w:p>
        </w:tc>
        <w:tc>
          <w:tcPr>
            <w:tcW w:w="382" w:type="pct"/>
            <w:tcBorders>
              <w:tl2br w:val="nil"/>
              <w:tr2bl w:val="nil"/>
            </w:tcBorders>
            <w:shd w:val="clear" w:color="auto" w:fill="FFFFFF" w:themeFill="background1"/>
            <w:noWrap/>
            <w:vAlign w:val="center"/>
          </w:tcPr>
          <w:p w14:paraId="276D53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教务处</w:t>
            </w:r>
          </w:p>
        </w:tc>
        <w:tc>
          <w:tcPr>
            <w:tcW w:w="588" w:type="pct"/>
            <w:tcBorders>
              <w:tl2br w:val="nil"/>
              <w:tr2bl w:val="nil"/>
            </w:tcBorders>
            <w:shd w:val="clear" w:color="auto" w:fill="FFFFFF" w:themeFill="background1"/>
            <w:vAlign w:val="center"/>
          </w:tcPr>
          <w:p w14:paraId="135C68EB">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w:t>
            </w:r>
          </w:p>
        </w:tc>
        <w:tc>
          <w:tcPr>
            <w:tcW w:w="342" w:type="pct"/>
            <w:tcBorders>
              <w:tl2br w:val="nil"/>
              <w:tr2bl w:val="nil"/>
            </w:tcBorders>
            <w:shd w:val="clear" w:color="auto" w:fill="FFFFFF" w:themeFill="background1"/>
            <w:noWrap/>
            <w:vAlign w:val="center"/>
          </w:tcPr>
          <w:p w14:paraId="0B3792C7">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54B0C58">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3CF0D929">
            <w:pPr>
              <w:jc w:val="center"/>
              <w:rPr>
                <w:rFonts w:hint="eastAsia" w:ascii="方正仿宋_GBK" w:hAnsi="方正仿宋_GBK" w:eastAsia="方正仿宋_GBK" w:cs="方正仿宋_GBK"/>
                <w:color w:val="auto"/>
                <w:highlight w:val="none"/>
                <w:lang w:val="en-US" w:eastAsia="zh-CN"/>
              </w:rPr>
            </w:pPr>
          </w:p>
        </w:tc>
        <w:tc>
          <w:tcPr>
            <w:tcW w:w="352" w:type="pct"/>
            <w:tcBorders>
              <w:tl2br w:val="nil"/>
              <w:tr2bl w:val="nil"/>
            </w:tcBorders>
            <w:shd w:val="clear" w:color="auto" w:fill="FFFFFF" w:themeFill="background1"/>
            <w:noWrap/>
            <w:vAlign w:val="center"/>
          </w:tcPr>
          <w:p w14:paraId="4693EBE0">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highlight w:val="none"/>
                <w:lang w:val="en-US" w:eastAsia="zh-CN"/>
              </w:rPr>
            </w:pPr>
          </w:p>
        </w:tc>
      </w:tr>
      <w:tr w14:paraId="41AB2E7F">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41B47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6</w:t>
            </w:r>
          </w:p>
        </w:tc>
        <w:tc>
          <w:tcPr>
            <w:tcW w:w="1564" w:type="pct"/>
            <w:gridSpan w:val="2"/>
            <w:tcBorders>
              <w:tl2br w:val="nil"/>
              <w:tr2bl w:val="nil"/>
            </w:tcBorders>
            <w:shd w:val="clear" w:color="auto" w:fill="FFFFFF" w:themeFill="background1"/>
            <w:noWrap/>
            <w:vAlign w:val="center"/>
          </w:tcPr>
          <w:p w14:paraId="61A0B1C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省级一流专业建设点（个）</w:t>
            </w:r>
          </w:p>
        </w:tc>
        <w:tc>
          <w:tcPr>
            <w:tcW w:w="382" w:type="pct"/>
            <w:tcBorders>
              <w:tl2br w:val="nil"/>
              <w:tr2bl w:val="nil"/>
            </w:tcBorders>
            <w:shd w:val="clear" w:color="auto" w:fill="FFFFFF" w:themeFill="background1"/>
            <w:noWrap/>
            <w:vAlign w:val="center"/>
          </w:tcPr>
          <w:p w14:paraId="1F6FB6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教务处</w:t>
            </w:r>
          </w:p>
        </w:tc>
        <w:tc>
          <w:tcPr>
            <w:tcW w:w="588" w:type="pct"/>
            <w:tcBorders>
              <w:tl2br w:val="nil"/>
              <w:tr2bl w:val="nil"/>
            </w:tcBorders>
            <w:shd w:val="clear" w:color="auto" w:fill="FFFFFF" w:themeFill="background1"/>
            <w:vAlign w:val="center"/>
          </w:tcPr>
          <w:p w14:paraId="75C62B74">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w:t>
            </w:r>
          </w:p>
        </w:tc>
        <w:tc>
          <w:tcPr>
            <w:tcW w:w="342" w:type="pct"/>
            <w:tcBorders>
              <w:tl2br w:val="nil"/>
              <w:tr2bl w:val="nil"/>
            </w:tcBorders>
            <w:shd w:val="clear" w:color="auto" w:fill="FFFFFF" w:themeFill="background1"/>
            <w:noWrap/>
            <w:vAlign w:val="center"/>
          </w:tcPr>
          <w:p w14:paraId="6FCF02BC">
            <w:pPr>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1B088696">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085C3D44">
            <w:pPr>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66E6F197">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highlight w:val="none"/>
                <w:lang w:val="en-US" w:eastAsia="zh-CN"/>
              </w:rPr>
            </w:pPr>
          </w:p>
        </w:tc>
      </w:tr>
      <w:tr w14:paraId="5B019588">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206" w:type="pct"/>
            <w:tcBorders>
              <w:tl2br w:val="nil"/>
              <w:tr2bl w:val="nil"/>
            </w:tcBorders>
            <w:shd w:val="clear" w:color="auto" w:fill="FFFFFF" w:themeFill="background1"/>
            <w:noWrap/>
            <w:vAlign w:val="center"/>
          </w:tcPr>
          <w:p w14:paraId="682E88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7</w:t>
            </w:r>
          </w:p>
        </w:tc>
        <w:tc>
          <w:tcPr>
            <w:tcW w:w="1564" w:type="pct"/>
            <w:gridSpan w:val="2"/>
            <w:tcBorders>
              <w:tl2br w:val="nil"/>
              <w:tr2bl w:val="nil"/>
            </w:tcBorders>
            <w:shd w:val="clear" w:color="auto" w:fill="FFFFFF" w:themeFill="background1"/>
            <w:noWrap/>
            <w:vAlign w:val="center"/>
          </w:tcPr>
          <w:p w14:paraId="456A4BB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现代产业学院（个）</w:t>
            </w:r>
          </w:p>
        </w:tc>
        <w:tc>
          <w:tcPr>
            <w:tcW w:w="382" w:type="pct"/>
            <w:tcBorders>
              <w:tl2br w:val="nil"/>
              <w:tr2bl w:val="nil"/>
            </w:tcBorders>
            <w:shd w:val="clear" w:color="auto" w:fill="FFFFFF" w:themeFill="background1"/>
            <w:noWrap/>
            <w:vAlign w:val="center"/>
          </w:tcPr>
          <w:p w14:paraId="26E3F9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66BF4469">
            <w:pPr>
              <w:pStyle w:val="12"/>
              <w:keepNext w:val="0"/>
              <w:keepLines w:val="0"/>
              <w:pageBreakBefore w:val="0"/>
              <w:kinsoku/>
              <w:wordWrap/>
              <w:overflowPunct/>
              <w:topLinePunct w:val="0"/>
              <w:autoSpaceDE/>
              <w:autoSpaceDN/>
              <w:bidi w:val="0"/>
              <w:adjustRightInd/>
              <w:snapToGrid/>
              <w:spacing w:line="240" w:lineRule="auto"/>
              <w:ind w:left="1" w:leftChars="0"/>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4</w:t>
            </w:r>
          </w:p>
        </w:tc>
        <w:tc>
          <w:tcPr>
            <w:tcW w:w="342" w:type="pct"/>
            <w:tcBorders>
              <w:tl2br w:val="nil"/>
              <w:tr2bl w:val="nil"/>
            </w:tcBorders>
            <w:shd w:val="clear" w:color="auto" w:fill="FFFFFF" w:themeFill="background1"/>
            <w:noWrap/>
            <w:vAlign w:val="center"/>
          </w:tcPr>
          <w:p w14:paraId="6C353178">
            <w:pPr>
              <w:keepNext w:val="0"/>
              <w:keepLines w:val="0"/>
              <w:pageBreakBefore w:val="0"/>
              <w:kinsoku/>
              <w:wordWrap/>
              <w:overflowPunct/>
              <w:topLinePunct w:val="0"/>
              <w:autoSpaceDE/>
              <w:autoSpaceDN/>
              <w:bidi w:val="0"/>
              <w:adjustRightInd/>
              <w:snapToGrid/>
              <w:spacing w:line="240" w:lineRule="auto"/>
              <w:ind w:left="1" w:leftChars="0"/>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4DF43BC2">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D7D18DB">
            <w:pPr>
              <w:pStyle w:val="12"/>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769D4A1E">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highlight w:val="none"/>
                <w:lang w:val="en-US" w:eastAsia="zh-CN"/>
              </w:rPr>
            </w:pPr>
          </w:p>
        </w:tc>
      </w:tr>
      <w:tr w14:paraId="1656C0EB">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206" w:type="pct"/>
            <w:tcBorders>
              <w:tl2br w:val="nil"/>
              <w:tr2bl w:val="nil"/>
            </w:tcBorders>
            <w:shd w:val="clear" w:color="auto" w:fill="FFFFFF" w:themeFill="background1"/>
            <w:noWrap/>
            <w:vAlign w:val="center"/>
          </w:tcPr>
          <w:p w14:paraId="75931B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8</w:t>
            </w:r>
          </w:p>
        </w:tc>
        <w:tc>
          <w:tcPr>
            <w:tcW w:w="1564" w:type="pct"/>
            <w:gridSpan w:val="2"/>
            <w:tcBorders>
              <w:tl2br w:val="nil"/>
              <w:tr2bl w:val="nil"/>
            </w:tcBorders>
            <w:shd w:val="clear" w:color="auto" w:fill="FFFFFF" w:themeFill="background1"/>
            <w:noWrap/>
            <w:vAlign w:val="center"/>
          </w:tcPr>
          <w:p w14:paraId="6A259015">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省级教学平台（个）</w:t>
            </w:r>
          </w:p>
        </w:tc>
        <w:tc>
          <w:tcPr>
            <w:tcW w:w="382" w:type="pct"/>
            <w:tcBorders>
              <w:tl2br w:val="nil"/>
              <w:tr2bl w:val="nil"/>
            </w:tcBorders>
            <w:shd w:val="clear" w:color="auto" w:fill="FFFFFF" w:themeFill="background1"/>
            <w:noWrap/>
            <w:vAlign w:val="center"/>
          </w:tcPr>
          <w:p w14:paraId="7F8426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379FD474">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w:t>
            </w:r>
          </w:p>
        </w:tc>
        <w:tc>
          <w:tcPr>
            <w:tcW w:w="342" w:type="pct"/>
            <w:tcBorders>
              <w:tl2br w:val="nil"/>
              <w:tr2bl w:val="nil"/>
            </w:tcBorders>
            <w:shd w:val="clear" w:color="auto" w:fill="FFFFFF" w:themeFill="background1"/>
            <w:noWrap/>
            <w:vAlign w:val="center"/>
          </w:tcPr>
          <w:p w14:paraId="74FCEE8B">
            <w:pPr>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78C55A52">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5A4110FF">
            <w:pPr>
              <w:pStyle w:val="12"/>
              <w:jc w:val="center"/>
              <w:rPr>
                <w:rFonts w:hint="eastAsia" w:ascii="方正仿宋_GBK" w:hAnsi="方正仿宋_GBK" w:eastAsia="方正仿宋_GBK" w:cs="方正仿宋_GBK"/>
                <w:color w:val="auto"/>
                <w:highlight w:val="none"/>
                <w:lang w:val="en-US" w:eastAsia="zh-CN"/>
              </w:rPr>
            </w:pPr>
          </w:p>
        </w:tc>
        <w:tc>
          <w:tcPr>
            <w:tcW w:w="352" w:type="pct"/>
            <w:tcBorders>
              <w:tl2br w:val="nil"/>
              <w:tr2bl w:val="nil"/>
            </w:tcBorders>
            <w:shd w:val="clear" w:color="auto" w:fill="FFFFFF" w:themeFill="background1"/>
            <w:noWrap/>
            <w:vAlign w:val="center"/>
          </w:tcPr>
          <w:p w14:paraId="4DB12289">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lang w:val="en-US" w:eastAsia="zh-CN"/>
              </w:rPr>
            </w:pPr>
          </w:p>
        </w:tc>
      </w:tr>
      <w:tr w14:paraId="0D9E08B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8A01C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9</w:t>
            </w:r>
          </w:p>
        </w:tc>
        <w:tc>
          <w:tcPr>
            <w:tcW w:w="1564" w:type="pct"/>
            <w:gridSpan w:val="2"/>
            <w:tcBorders>
              <w:tl2br w:val="nil"/>
              <w:tr2bl w:val="nil"/>
            </w:tcBorders>
            <w:shd w:val="clear" w:color="auto" w:fill="FFFFFF" w:themeFill="background1"/>
            <w:noWrap/>
            <w:vAlign w:val="center"/>
          </w:tcPr>
          <w:p w14:paraId="61BEDC02">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通过二级认证师范类专业（个）</w:t>
            </w:r>
          </w:p>
        </w:tc>
        <w:tc>
          <w:tcPr>
            <w:tcW w:w="382" w:type="pct"/>
            <w:tcBorders>
              <w:tl2br w:val="nil"/>
              <w:tr2bl w:val="nil"/>
            </w:tcBorders>
            <w:shd w:val="clear" w:color="auto" w:fill="FFFFFF" w:themeFill="background1"/>
            <w:noWrap/>
            <w:vAlign w:val="center"/>
          </w:tcPr>
          <w:p w14:paraId="411166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shd w:val="clear" w:color="auto" w:fill="auto"/>
              </w:rPr>
              <w:t>教务处</w:t>
            </w:r>
          </w:p>
        </w:tc>
        <w:tc>
          <w:tcPr>
            <w:tcW w:w="588" w:type="pct"/>
            <w:tcBorders>
              <w:tl2br w:val="nil"/>
              <w:tr2bl w:val="nil"/>
            </w:tcBorders>
            <w:shd w:val="clear" w:color="auto" w:fill="FFFFFF" w:themeFill="background1"/>
            <w:vAlign w:val="center"/>
          </w:tcPr>
          <w:p w14:paraId="3BEA4A50">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5</w:t>
            </w:r>
          </w:p>
        </w:tc>
        <w:tc>
          <w:tcPr>
            <w:tcW w:w="342" w:type="pct"/>
            <w:tcBorders>
              <w:tl2br w:val="nil"/>
              <w:tr2bl w:val="nil"/>
            </w:tcBorders>
            <w:shd w:val="clear" w:color="auto" w:fill="FFFFFF" w:themeFill="background1"/>
            <w:noWrap/>
            <w:vAlign w:val="center"/>
          </w:tcPr>
          <w:p w14:paraId="78ECB35B">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4D0C8E7">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15A270E">
            <w:pPr>
              <w:pStyle w:val="12"/>
              <w:jc w:val="center"/>
              <w:rPr>
                <w:rFonts w:hint="eastAsia" w:ascii="方正仿宋_GBK" w:hAnsi="方正仿宋_GBK" w:eastAsia="方正仿宋_GBK" w:cs="方正仿宋_GBK"/>
                <w:b/>
                <w:bCs/>
                <w:color w:val="FF0000"/>
                <w:highlight w:val="none"/>
                <w:lang w:val="en-US" w:eastAsia="zh-CN"/>
              </w:rPr>
            </w:pPr>
          </w:p>
        </w:tc>
        <w:tc>
          <w:tcPr>
            <w:tcW w:w="352" w:type="pct"/>
            <w:tcBorders>
              <w:tl2br w:val="nil"/>
              <w:tr2bl w:val="nil"/>
            </w:tcBorders>
            <w:shd w:val="clear" w:color="auto" w:fill="FFFFFF" w:themeFill="background1"/>
            <w:noWrap/>
            <w:vAlign w:val="center"/>
          </w:tcPr>
          <w:p w14:paraId="3A78DAB7">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FF0000"/>
                <w:highlight w:val="none"/>
                <w:lang w:val="en-US" w:eastAsia="zh-CN"/>
              </w:rPr>
            </w:pPr>
          </w:p>
        </w:tc>
      </w:tr>
      <w:tr w14:paraId="33690E38">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75646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w:t>
            </w:r>
          </w:p>
        </w:tc>
        <w:tc>
          <w:tcPr>
            <w:tcW w:w="1564" w:type="pct"/>
            <w:gridSpan w:val="2"/>
            <w:tcBorders>
              <w:tl2br w:val="nil"/>
              <w:tr2bl w:val="nil"/>
            </w:tcBorders>
            <w:shd w:val="clear" w:color="auto" w:fill="FFFFFF" w:themeFill="background1"/>
            <w:noWrap/>
            <w:vAlign w:val="center"/>
          </w:tcPr>
          <w:p w14:paraId="50074EC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通过工程教育专业认证专业（个）</w:t>
            </w:r>
          </w:p>
        </w:tc>
        <w:tc>
          <w:tcPr>
            <w:tcW w:w="382" w:type="pct"/>
            <w:tcBorders>
              <w:tl2br w:val="nil"/>
              <w:tr2bl w:val="nil"/>
            </w:tcBorders>
            <w:shd w:val="clear" w:color="auto" w:fill="FFFFFF" w:themeFill="background1"/>
            <w:noWrap/>
            <w:vAlign w:val="center"/>
          </w:tcPr>
          <w:p w14:paraId="19F332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07FEDC6A">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w:t>
            </w:r>
          </w:p>
        </w:tc>
        <w:tc>
          <w:tcPr>
            <w:tcW w:w="342" w:type="pct"/>
            <w:tcBorders>
              <w:tl2br w:val="nil"/>
              <w:tr2bl w:val="nil"/>
            </w:tcBorders>
            <w:shd w:val="clear" w:color="auto" w:fill="FFFFFF" w:themeFill="background1"/>
            <w:noWrap/>
            <w:vAlign w:val="center"/>
          </w:tcPr>
          <w:p w14:paraId="0D03751B">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5D6A414C">
            <w:pPr>
              <w:pStyle w:val="12"/>
              <w:jc w:val="center"/>
              <w:rPr>
                <w:rFonts w:hint="eastAsia" w:ascii="方正仿宋_GBK" w:hAnsi="方正仿宋_GBK" w:eastAsia="方正仿宋_GBK" w:cs="方正仿宋_GBK"/>
                <w:color w:val="auto"/>
                <w:kern w:val="0"/>
                <w:szCs w:val="21"/>
                <w:highlight w:val="none"/>
              </w:rPr>
            </w:pPr>
          </w:p>
        </w:tc>
        <w:tc>
          <w:tcPr>
            <w:tcW w:w="375" w:type="pct"/>
            <w:tcBorders>
              <w:tl2br w:val="nil"/>
              <w:tr2bl w:val="nil"/>
            </w:tcBorders>
            <w:shd w:val="clear" w:color="auto" w:fill="FFFFFF" w:themeFill="background1"/>
            <w:noWrap/>
            <w:vAlign w:val="center"/>
          </w:tcPr>
          <w:p w14:paraId="0D926571">
            <w:pPr>
              <w:pStyle w:val="12"/>
              <w:jc w:val="center"/>
              <w:rPr>
                <w:rFonts w:hint="eastAsia" w:ascii="方正仿宋_GBK" w:hAnsi="方正仿宋_GBK" w:eastAsia="方正仿宋_GBK" w:cs="方正仿宋_GBK"/>
                <w:b/>
                <w:bCs/>
                <w:color w:val="FF0000"/>
                <w:highlight w:val="none"/>
                <w:lang w:val="en-US" w:eastAsia="zh-CN"/>
              </w:rPr>
            </w:pPr>
          </w:p>
        </w:tc>
        <w:tc>
          <w:tcPr>
            <w:tcW w:w="352" w:type="pct"/>
            <w:tcBorders>
              <w:tl2br w:val="nil"/>
              <w:tr2bl w:val="nil"/>
            </w:tcBorders>
            <w:shd w:val="clear" w:color="auto" w:fill="FFFFFF" w:themeFill="background1"/>
            <w:noWrap/>
            <w:vAlign w:val="center"/>
          </w:tcPr>
          <w:p w14:paraId="69BE0C99">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FF0000"/>
                <w:highlight w:val="none"/>
                <w:lang w:val="en-US" w:eastAsia="zh-CN"/>
              </w:rPr>
            </w:pPr>
          </w:p>
        </w:tc>
      </w:tr>
      <w:tr w14:paraId="289C8FB2">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B0E54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11</w:t>
            </w:r>
          </w:p>
        </w:tc>
        <w:tc>
          <w:tcPr>
            <w:tcW w:w="1564" w:type="pct"/>
            <w:gridSpan w:val="2"/>
            <w:tcBorders>
              <w:tl2br w:val="nil"/>
              <w:tr2bl w:val="nil"/>
            </w:tcBorders>
            <w:shd w:val="clear" w:color="auto" w:fill="FFFFFF" w:themeFill="background1"/>
            <w:noWrap/>
            <w:vAlign w:val="center"/>
          </w:tcPr>
          <w:p w14:paraId="5D874149">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开设卓越人才班的专业（个）</w:t>
            </w:r>
          </w:p>
        </w:tc>
        <w:tc>
          <w:tcPr>
            <w:tcW w:w="382" w:type="pct"/>
            <w:tcBorders>
              <w:tl2br w:val="nil"/>
              <w:tr2bl w:val="nil"/>
            </w:tcBorders>
            <w:shd w:val="clear" w:color="auto" w:fill="FFFFFF" w:themeFill="background1"/>
            <w:noWrap/>
            <w:vAlign w:val="center"/>
          </w:tcPr>
          <w:p w14:paraId="31A678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5BEF1A46">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4</w:t>
            </w:r>
          </w:p>
        </w:tc>
        <w:tc>
          <w:tcPr>
            <w:tcW w:w="342" w:type="pct"/>
            <w:tcBorders>
              <w:tl2br w:val="nil"/>
              <w:tr2bl w:val="nil"/>
            </w:tcBorders>
            <w:shd w:val="clear" w:color="auto" w:fill="FFFFFF" w:themeFill="background1"/>
            <w:noWrap/>
            <w:vAlign w:val="center"/>
          </w:tcPr>
          <w:p w14:paraId="3178DF6B">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779D713">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3B413B1D">
            <w:pPr>
              <w:pStyle w:val="12"/>
              <w:jc w:val="center"/>
              <w:rPr>
                <w:rFonts w:hint="eastAsia" w:ascii="方正仿宋_GBK" w:hAnsi="方正仿宋_GBK" w:eastAsia="方正仿宋_GBK" w:cs="方正仿宋_GBK"/>
                <w:color w:val="auto"/>
                <w:highlight w:val="none"/>
                <w:lang w:val="en-US" w:eastAsia="zh-CN"/>
              </w:rPr>
            </w:pPr>
          </w:p>
        </w:tc>
        <w:tc>
          <w:tcPr>
            <w:tcW w:w="352" w:type="pct"/>
            <w:tcBorders>
              <w:tl2br w:val="nil"/>
              <w:tr2bl w:val="nil"/>
            </w:tcBorders>
            <w:shd w:val="clear" w:color="auto" w:fill="FFFFFF" w:themeFill="background1"/>
            <w:noWrap/>
            <w:vAlign w:val="center"/>
          </w:tcPr>
          <w:p w14:paraId="150318D7">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lang w:val="en-US" w:eastAsia="zh-CN"/>
              </w:rPr>
            </w:pPr>
          </w:p>
        </w:tc>
      </w:tr>
      <w:tr w14:paraId="5B1BB42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C5F2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12</w:t>
            </w:r>
          </w:p>
        </w:tc>
        <w:tc>
          <w:tcPr>
            <w:tcW w:w="1564" w:type="pct"/>
            <w:gridSpan w:val="2"/>
            <w:tcBorders>
              <w:tl2br w:val="nil"/>
              <w:tr2bl w:val="nil"/>
            </w:tcBorders>
            <w:shd w:val="clear" w:color="auto" w:fill="FFFFFF" w:themeFill="background1"/>
            <w:noWrap/>
            <w:vAlign w:val="center"/>
          </w:tcPr>
          <w:p w14:paraId="67CEF667">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国家级一流课程（门）</w:t>
            </w:r>
          </w:p>
        </w:tc>
        <w:tc>
          <w:tcPr>
            <w:tcW w:w="382" w:type="pct"/>
            <w:tcBorders>
              <w:tl2br w:val="nil"/>
              <w:tr2bl w:val="nil"/>
            </w:tcBorders>
            <w:shd w:val="clear" w:color="auto" w:fill="FFFFFF" w:themeFill="background1"/>
            <w:noWrap/>
            <w:vAlign w:val="center"/>
          </w:tcPr>
          <w:p w14:paraId="4A4F2C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69FCF1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1</w:t>
            </w:r>
            <w:r>
              <w:rPr>
                <w:rFonts w:hint="eastAsia" w:ascii="方正仿宋_GBK" w:eastAsia="方正仿宋_GBK" w:cs="宋体"/>
                <w:color w:val="auto"/>
                <w:kern w:val="0"/>
                <w:szCs w:val="21"/>
                <w:highlight w:val="none"/>
                <w:lang w:val="en-US" w:eastAsia="zh-CN"/>
              </w:rPr>
              <w:t>-2</w:t>
            </w:r>
          </w:p>
        </w:tc>
        <w:tc>
          <w:tcPr>
            <w:tcW w:w="342" w:type="pct"/>
            <w:tcBorders>
              <w:tl2br w:val="nil"/>
              <w:tr2bl w:val="nil"/>
            </w:tcBorders>
            <w:shd w:val="clear" w:color="auto" w:fill="FFFFFF" w:themeFill="background1"/>
            <w:noWrap/>
            <w:vAlign w:val="center"/>
          </w:tcPr>
          <w:p w14:paraId="1F0311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24E5D4E4">
            <w:pPr>
              <w:widowControl/>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01FB19E3">
            <w:pPr>
              <w:widowControl/>
              <w:jc w:val="center"/>
              <w:rPr>
                <w:rFonts w:hint="eastAsia" w:ascii="方正仿宋_GBK" w:hAnsi="方正仿宋_GBK" w:eastAsia="方正仿宋_GBK" w:cs="方正仿宋_GBK"/>
                <w:color w:val="auto"/>
                <w:kern w:val="0"/>
                <w:szCs w:val="21"/>
                <w:highlight w:val="none"/>
              </w:rPr>
            </w:pPr>
          </w:p>
        </w:tc>
        <w:tc>
          <w:tcPr>
            <w:tcW w:w="352" w:type="pct"/>
            <w:tcBorders>
              <w:tl2br w:val="nil"/>
              <w:tr2bl w:val="nil"/>
            </w:tcBorders>
            <w:shd w:val="clear" w:color="auto" w:fill="FFFFFF" w:themeFill="background1"/>
            <w:noWrap/>
            <w:vAlign w:val="center"/>
          </w:tcPr>
          <w:p w14:paraId="38CE64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kern w:val="0"/>
                <w:szCs w:val="21"/>
                <w:highlight w:val="none"/>
                <w:lang w:val="en-US" w:eastAsia="zh-CN"/>
              </w:rPr>
            </w:pPr>
          </w:p>
        </w:tc>
      </w:tr>
      <w:tr w14:paraId="50EF5D6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854B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1</w:t>
            </w:r>
            <w:r>
              <w:rPr>
                <w:rFonts w:hint="eastAsia" w:ascii="方正仿宋_GBK" w:eastAsia="方正仿宋_GBK" w:cs="宋体"/>
                <w:color w:val="auto"/>
                <w:kern w:val="0"/>
                <w:szCs w:val="21"/>
                <w:highlight w:val="none"/>
                <w:lang w:val="en-US" w:eastAsia="zh-CN"/>
              </w:rPr>
              <w:t>3</w:t>
            </w:r>
          </w:p>
        </w:tc>
        <w:tc>
          <w:tcPr>
            <w:tcW w:w="1564" w:type="pct"/>
            <w:gridSpan w:val="2"/>
            <w:tcBorders>
              <w:tl2br w:val="nil"/>
              <w:tr2bl w:val="nil"/>
            </w:tcBorders>
            <w:shd w:val="clear" w:color="auto" w:fill="FFFFFF" w:themeFill="background1"/>
            <w:noWrap/>
            <w:vAlign w:val="center"/>
          </w:tcPr>
          <w:p w14:paraId="1995E5A7">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每个应用型专业有校企合作开发课程（门）</w:t>
            </w:r>
          </w:p>
        </w:tc>
        <w:tc>
          <w:tcPr>
            <w:tcW w:w="382" w:type="pct"/>
            <w:tcBorders>
              <w:tl2br w:val="nil"/>
              <w:tr2bl w:val="nil"/>
            </w:tcBorders>
            <w:shd w:val="clear" w:color="auto" w:fill="FFFFFF" w:themeFill="background1"/>
            <w:noWrap/>
            <w:vAlign w:val="center"/>
          </w:tcPr>
          <w:p w14:paraId="14D80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53DD60B0">
            <w:pPr>
              <w:pStyle w:val="12"/>
              <w:keepNext w:val="0"/>
              <w:keepLines w:val="0"/>
              <w:pageBreakBefore w:val="0"/>
              <w:kinsoku/>
              <w:wordWrap/>
              <w:overflowPunct/>
              <w:topLinePunct w:val="0"/>
              <w:autoSpaceDE/>
              <w:autoSpaceDN/>
              <w:bidi w:val="0"/>
              <w:adjustRightInd/>
              <w:snapToGrid/>
              <w:spacing w:before="68" w:line="240" w:lineRule="auto"/>
              <w:ind w:left="2"/>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4</w:t>
            </w:r>
          </w:p>
        </w:tc>
        <w:tc>
          <w:tcPr>
            <w:tcW w:w="342" w:type="pct"/>
            <w:tcBorders>
              <w:tl2br w:val="nil"/>
              <w:tr2bl w:val="nil"/>
            </w:tcBorders>
            <w:shd w:val="clear" w:color="auto" w:fill="FFFFFF" w:themeFill="background1"/>
            <w:noWrap/>
            <w:vAlign w:val="center"/>
          </w:tcPr>
          <w:p w14:paraId="025B9771">
            <w:pPr>
              <w:keepNext w:val="0"/>
              <w:keepLines w:val="0"/>
              <w:pageBreakBefore w:val="0"/>
              <w:kinsoku/>
              <w:wordWrap/>
              <w:overflowPunct/>
              <w:topLinePunct w:val="0"/>
              <w:autoSpaceDE/>
              <w:autoSpaceDN/>
              <w:bidi w:val="0"/>
              <w:adjustRightInd/>
              <w:snapToGrid/>
              <w:spacing w:before="68"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6130E1F8">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44E5959F">
            <w:pPr>
              <w:pStyle w:val="12"/>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1584E3D9">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rPr>
            </w:pPr>
          </w:p>
        </w:tc>
      </w:tr>
      <w:tr w14:paraId="043C0181">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7C613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1</w:t>
            </w:r>
            <w:r>
              <w:rPr>
                <w:rFonts w:hint="eastAsia" w:ascii="方正仿宋_GBK" w:eastAsia="方正仿宋_GBK" w:cs="宋体"/>
                <w:color w:val="auto"/>
                <w:kern w:val="0"/>
                <w:szCs w:val="21"/>
                <w:highlight w:val="none"/>
                <w:lang w:val="en-US" w:eastAsia="zh-CN"/>
              </w:rPr>
              <w:t>4</w:t>
            </w:r>
          </w:p>
        </w:tc>
        <w:tc>
          <w:tcPr>
            <w:tcW w:w="1564" w:type="pct"/>
            <w:gridSpan w:val="2"/>
            <w:tcBorders>
              <w:tl2br w:val="nil"/>
              <w:tr2bl w:val="nil"/>
            </w:tcBorders>
            <w:shd w:val="clear" w:color="auto" w:fill="FFFFFF" w:themeFill="background1"/>
            <w:noWrap/>
            <w:vAlign w:val="center"/>
          </w:tcPr>
          <w:p w14:paraId="50148882">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应用型课程数量占课程总量比例（%）</w:t>
            </w:r>
          </w:p>
        </w:tc>
        <w:tc>
          <w:tcPr>
            <w:tcW w:w="382" w:type="pct"/>
            <w:tcBorders>
              <w:tl2br w:val="nil"/>
              <w:tr2bl w:val="nil"/>
            </w:tcBorders>
            <w:shd w:val="clear" w:color="auto" w:fill="FFFFFF" w:themeFill="background1"/>
            <w:noWrap/>
            <w:vAlign w:val="center"/>
          </w:tcPr>
          <w:p w14:paraId="696D1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25E00E16">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45</w:t>
            </w:r>
          </w:p>
        </w:tc>
        <w:tc>
          <w:tcPr>
            <w:tcW w:w="342" w:type="pct"/>
            <w:tcBorders>
              <w:tl2br w:val="nil"/>
              <w:tr2bl w:val="nil"/>
            </w:tcBorders>
            <w:shd w:val="clear" w:color="auto" w:fill="FFFFFF" w:themeFill="background1"/>
            <w:noWrap/>
            <w:vAlign w:val="center"/>
          </w:tcPr>
          <w:p w14:paraId="1360F36A">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4566CD98">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2545BD78">
            <w:pPr>
              <w:pStyle w:val="12"/>
              <w:jc w:val="center"/>
              <w:rPr>
                <w:rFonts w:hint="default" w:ascii="方正仿宋_GBK" w:hAnsi="方正仿宋_GBK" w:eastAsia="方正仿宋_GBK" w:cs="方正仿宋_GBK"/>
                <w:color w:val="auto"/>
                <w:highlight w:val="none"/>
                <w:lang w:val="en-US" w:eastAsia="zh-CN"/>
              </w:rPr>
            </w:pPr>
          </w:p>
        </w:tc>
        <w:tc>
          <w:tcPr>
            <w:tcW w:w="352" w:type="pct"/>
            <w:tcBorders>
              <w:tl2br w:val="nil"/>
              <w:tr2bl w:val="nil"/>
            </w:tcBorders>
            <w:shd w:val="clear" w:color="auto" w:fill="FFFFFF" w:themeFill="background1"/>
            <w:noWrap/>
            <w:vAlign w:val="center"/>
          </w:tcPr>
          <w:p w14:paraId="52106778">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highlight w:val="none"/>
                <w:lang w:val="en-US" w:eastAsia="zh-CN"/>
              </w:rPr>
            </w:pPr>
          </w:p>
        </w:tc>
      </w:tr>
      <w:tr w14:paraId="6924FF8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73AD10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15</w:t>
            </w:r>
          </w:p>
        </w:tc>
        <w:tc>
          <w:tcPr>
            <w:tcW w:w="1564" w:type="pct"/>
            <w:gridSpan w:val="2"/>
            <w:tcBorders>
              <w:tl2br w:val="nil"/>
              <w:tr2bl w:val="nil"/>
            </w:tcBorders>
            <w:shd w:val="clear" w:color="auto" w:fill="FFFFFF" w:themeFill="background1"/>
            <w:noWrap/>
            <w:vAlign w:val="center"/>
          </w:tcPr>
          <w:p w14:paraId="36D50B2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中外合作教育项目（项）</w:t>
            </w:r>
          </w:p>
        </w:tc>
        <w:tc>
          <w:tcPr>
            <w:tcW w:w="382" w:type="pct"/>
            <w:tcBorders>
              <w:tl2br w:val="nil"/>
              <w:tr2bl w:val="nil"/>
            </w:tcBorders>
            <w:shd w:val="clear" w:color="auto" w:fill="FFFFFF" w:themeFill="background1"/>
            <w:noWrap/>
            <w:vAlign w:val="center"/>
          </w:tcPr>
          <w:p w14:paraId="0C6779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国继学院</w:t>
            </w:r>
          </w:p>
        </w:tc>
        <w:tc>
          <w:tcPr>
            <w:tcW w:w="588" w:type="pct"/>
            <w:tcBorders>
              <w:tl2br w:val="nil"/>
              <w:tr2bl w:val="nil"/>
            </w:tcBorders>
            <w:shd w:val="clear" w:color="auto" w:fill="FFFFFF" w:themeFill="background1"/>
            <w:vAlign w:val="center"/>
          </w:tcPr>
          <w:p w14:paraId="57377248">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1-2</w:t>
            </w:r>
          </w:p>
        </w:tc>
        <w:tc>
          <w:tcPr>
            <w:tcW w:w="342" w:type="pct"/>
            <w:tcBorders>
              <w:tl2br w:val="nil"/>
              <w:tr2bl w:val="nil"/>
            </w:tcBorders>
            <w:shd w:val="clear" w:color="auto" w:fill="FFFFFF" w:themeFill="background1"/>
            <w:noWrap/>
            <w:vAlign w:val="center"/>
          </w:tcPr>
          <w:p w14:paraId="0C52BE55">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0D20CAFB">
            <w:pPr>
              <w:pStyle w:val="12"/>
              <w:keepNext w:val="0"/>
              <w:keepLines w:val="0"/>
              <w:pageBreakBefore w:val="0"/>
              <w:kinsoku/>
              <w:wordWrap/>
              <w:overflowPunct/>
              <w:topLinePunct w:val="0"/>
              <w:autoSpaceDE/>
              <w:autoSpaceDN/>
              <w:bidi w:val="0"/>
              <w:adjustRightInd/>
              <w:snapToGrid/>
              <w:spacing w:line="240" w:lineRule="auto"/>
              <w:ind w:left="2" w:leftChars="0"/>
              <w:jc w:val="center"/>
              <w:textAlignment w:val="auto"/>
              <w:rPr>
                <w:rFonts w:hint="default"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0993EB28">
            <w:pPr>
              <w:pStyle w:val="12"/>
              <w:keepNext w:val="0"/>
              <w:keepLines w:val="0"/>
              <w:pageBreakBefore w:val="0"/>
              <w:kinsoku/>
              <w:wordWrap/>
              <w:overflowPunct/>
              <w:topLinePunct w:val="0"/>
              <w:autoSpaceDE/>
              <w:autoSpaceDN/>
              <w:bidi w:val="0"/>
              <w:adjustRightInd/>
              <w:snapToGrid/>
              <w:spacing w:line="240" w:lineRule="auto"/>
              <w:ind w:left="2" w:leftChars="0"/>
              <w:jc w:val="center"/>
              <w:textAlignment w:val="auto"/>
              <w:rPr>
                <w:rFonts w:hint="default" w:ascii="方正仿宋_GBK" w:hAnsi="方正仿宋_GBK" w:eastAsia="方正仿宋_GBK" w:cs="方正仿宋_GBK"/>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426832E8">
            <w:pPr>
              <w:pStyle w:val="12"/>
              <w:keepNext w:val="0"/>
              <w:keepLines w:val="0"/>
              <w:pageBreakBefore w:val="0"/>
              <w:kinsoku/>
              <w:wordWrap/>
              <w:overflowPunct/>
              <w:topLinePunct w:val="0"/>
              <w:autoSpaceDE/>
              <w:autoSpaceDN/>
              <w:bidi w:val="0"/>
              <w:adjustRightInd/>
              <w:snapToGrid/>
              <w:spacing w:line="240" w:lineRule="auto"/>
              <w:ind w:left="2" w:leftChars="0"/>
              <w:jc w:val="center"/>
              <w:textAlignment w:val="auto"/>
              <w:rPr>
                <w:rFonts w:hint="default" w:ascii="方正仿宋_GBK" w:eastAsia="方正仿宋_GBK" w:cs="宋体"/>
                <w:color w:val="auto"/>
                <w:kern w:val="0"/>
                <w:szCs w:val="21"/>
                <w:highlight w:val="none"/>
                <w:lang w:val="en-US" w:eastAsia="zh-CN"/>
              </w:rPr>
            </w:pPr>
          </w:p>
        </w:tc>
      </w:tr>
      <w:tr w14:paraId="2B267C6D">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05E82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16</w:t>
            </w:r>
          </w:p>
        </w:tc>
        <w:tc>
          <w:tcPr>
            <w:tcW w:w="1564" w:type="pct"/>
            <w:gridSpan w:val="2"/>
            <w:tcBorders>
              <w:tl2br w:val="nil"/>
              <w:tr2bl w:val="nil"/>
            </w:tcBorders>
            <w:shd w:val="clear" w:color="auto" w:fill="FFFFFF" w:themeFill="background1"/>
            <w:noWrap/>
            <w:vAlign w:val="center"/>
          </w:tcPr>
          <w:p w14:paraId="1E5C0D6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国家级教研项目（项）</w:t>
            </w:r>
          </w:p>
        </w:tc>
        <w:tc>
          <w:tcPr>
            <w:tcW w:w="382" w:type="pct"/>
            <w:tcBorders>
              <w:tl2br w:val="nil"/>
              <w:tr2bl w:val="nil"/>
            </w:tcBorders>
            <w:shd w:val="clear" w:color="auto" w:fill="FFFFFF" w:themeFill="background1"/>
            <w:noWrap/>
            <w:vAlign w:val="center"/>
          </w:tcPr>
          <w:p w14:paraId="3CE8FE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教务处</w:t>
            </w:r>
          </w:p>
        </w:tc>
        <w:tc>
          <w:tcPr>
            <w:tcW w:w="588" w:type="pct"/>
            <w:tcBorders>
              <w:tl2br w:val="nil"/>
              <w:tr2bl w:val="nil"/>
            </w:tcBorders>
            <w:shd w:val="clear" w:color="auto" w:fill="FFFFFF" w:themeFill="background1"/>
            <w:vAlign w:val="center"/>
          </w:tcPr>
          <w:p w14:paraId="2A0FDB48">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≥1</w:t>
            </w:r>
          </w:p>
        </w:tc>
        <w:tc>
          <w:tcPr>
            <w:tcW w:w="342" w:type="pct"/>
            <w:tcBorders>
              <w:tl2br w:val="nil"/>
              <w:tr2bl w:val="nil"/>
            </w:tcBorders>
            <w:shd w:val="clear" w:color="auto" w:fill="FFFFFF" w:themeFill="background1"/>
            <w:noWrap/>
            <w:vAlign w:val="center"/>
          </w:tcPr>
          <w:p w14:paraId="3A8046B5">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45AB31F6">
            <w:pPr>
              <w:pStyle w:val="12"/>
              <w:jc w:val="center"/>
              <w:rPr>
                <w:rFonts w:hint="eastAsia" w:ascii="方正仿宋_GBK" w:hAnsi="方正仿宋_GBK" w:eastAsia="方正仿宋_GBK" w:cs="方正仿宋_GBK"/>
                <w:color w:val="auto"/>
                <w:kern w:val="0"/>
                <w:szCs w:val="21"/>
                <w:highlight w:val="none"/>
              </w:rPr>
            </w:pPr>
          </w:p>
        </w:tc>
        <w:tc>
          <w:tcPr>
            <w:tcW w:w="375" w:type="pct"/>
            <w:tcBorders>
              <w:tl2br w:val="nil"/>
              <w:tr2bl w:val="nil"/>
            </w:tcBorders>
            <w:shd w:val="clear" w:color="auto" w:fill="FFFFFF" w:themeFill="background1"/>
            <w:noWrap/>
            <w:vAlign w:val="center"/>
          </w:tcPr>
          <w:p w14:paraId="1B3510F4">
            <w:pPr>
              <w:pStyle w:val="12"/>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4F54251C">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rPr>
            </w:pPr>
          </w:p>
        </w:tc>
      </w:tr>
      <w:tr w14:paraId="7951589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C7B97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1</w:t>
            </w:r>
            <w:r>
              <w:rPr>
                <w:rFonts w:hint="eastAsia" w:ascii="方正仿宋_GBK" w:eastAsia="方正仿宋_GBK" w:cs="宋体"/>
                <w:color w:val="auto"/>
                <w:kern w:val="0"/>
                <w:szCs w:val="21"/>
                <w:highlight w:val="none"/>
                <w:lang w:val="en-US" w:eastAsia="zh-CN"/>
              </w:rPr>
              <w:t>7</w:t>
            </w:r>
          </w:p>
        </w:tc>
        <w:tc>
          <w:tcPr>
            <w:tcW w:w="1564" w:type="pct"/>
            <w:gridSpan w:val="2"/>
            <w:tcBorders>
              <w:tl2br w:val="nil"/>
              <w:tr2bl w:val="nil"/>
            </w:tcBorders>
            <w:shd w:val="clear" w:color="auto" w:fill="FFFFFF" w:themeFill="background1"/>
            <w:noWrap/>
            <w:vAlign w:val="center"/>
          </w:tcPr>
          <w:p w14:paraId="12D109FD">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国家级教学成果奖（项）</w:t>
            </w:r>
          </w:p>
        </w:tc>
        <w:tc>
          <w:tcPr>
            <w:tcW w:w="382" w:type="pct"/>
            <w:tcBorders>
              <w:tl2br w:val="nil"/>
              <w:tr2bl w:val="nil"/>
            </w:tcBorders>
            <w:shd w:val="clear" w:color="auto" w:fill="FFFFFF" w:themeFill="background1"/>
            <w:noWrap/>
            <w:vAlign w:val="center"/>
          </w:tcPr>
          <w:p w14:paraId="46CAFC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29C1F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w:t>
            </w:r>
          </w:p>
        </w:tc>
        <w:tc>
          <w:tcPr>
            <w:tcW w:w="342" w:type="pct"/>
            <w:tcBorders>
              <w:tl2br w:val="nil"/>
              <w:tr2bl w:val="nil"/>
            </w:tcBorders>
            <w:shd w:val="clear" w:color="auto" w:fill="FFFFFF" w:themeFill="background1"/>
            <w:noWrap/>
            <w:vAlign w:val="center"/>
          </w:tcPr>
          <w:p w14:paraId="6BD153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4C1A43B9">
            <w:pPr>
              <w:widowControl/>
              <w:jc w:val="center"/>
              <w:rPr>
                <w:rFonts w:hint="eastAsia" w:ascii="方正仿宋_GBK" w:hAnsi="方正仿宋_GBK" w:eastAsia="方正仿宋_GBK" w:cs="方正仿宋_GBK"/>
                <w:color w:val="auto"/>
                <w:kern w:val="0"/>
                <w:szCs w:val="21"/>
                <w:highlight w:val="none"/>
              </w:rPr>
            </w:pPr>
          </w:p>
        </w:tc>
        <w:tc>
          <w:tcPr>
            <w:tcW w:w="375" w:type="pct"/>
            <w:tcBorders>
              <w:tl2br w:val="nil"/>
              <w:tr2bl w:val="nil"/>
            </w:tcBorders>
            <w:shd w:val="clear" w:color="auto" w:fill="FFFFFF" w:themeFill="background1"/>
            <w:noWrap/>
            <w:vAlign w:val="center"/>
          </w:tcPr>
          <w:p w14:paraId="208D1C4C">
            <w:pPr>
              <w:widowControl/>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174070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rPr>
            </w:pPr>
          </w:p>
        </w:tc>
      </w:tr>
      <w:tr w14:paraId="0D264B67">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2A3EA2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1</w:t>
            </w:r>
            <w:r>
              <w:rPr>
                <w:rFonts w:hint="eastAsia" w:ascii="方正仿宋_GBK" w:eastAsia="方正仿宋_GBK" w:cs="宋体"/>
                <w:color w:val="auto"/>
                <w:kern w:val="0"/>
                <w:szCs w:val="21"/>
                <w:highlight w:val="none"/>
                <w:lang w:val="en-US" w:eastAsia="zh-CN"/>
              </w:rPr>
              <w:t>8</w:t>
            </w:r>
          </w:p>
        </w:tc>
        <w:tc>
          <w:tcPr>
            <w:tcW w:w="1564" w:type="pct"/>
            <w:gridSpan w:val="2"/>
            <w:tcBorders>
              <w:tl2br w:val="nil"/>
              <w:tr2bl w:val="nil"/>
            </w:tcBorders>
            <w:shd w:val="clear" w:color="auto" w:fill="FFFFFF" w:themeFill="background1"/>
            <w:noWrap/>
            <w:vAlign w:val="center"/>
          </w:tcPr>
          <w:p w14:paraId="0FEA0C56">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省级教学成果一等以上奖（项）</w:t>
            </w:r>
          </w:p>
        </w:tc>
        <w:tc>
          <w:tcPr>
            <w:tcW w:w="382" w:type="pct"/>
            <w:tcBorders>
              <w:tl2br w:val="nil"/>
              <w:tr2bl w:val="nil"/>
            </w:tcBorders>
            <w:shd w:val="clear" w:color="auto" w:fill="FFFFFF" w:themeFill="background1"/>
            <w:noWrap/>
            <w:vAlign w:val="center"/>
          </w:tcPr>
          <w:p w14:paraId="46E392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32C18466">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4</w:t>
            </w:r>
          </w:p>
        </w:tc>
        <w:tc>
          <w:tcPr>
            <w:tcW w:w="342" w:type="pct"/>
            <w:tcBorders>
              <w:tl2br w:val="nil"/>
              <w:tr2bl w:val="nil"/>
            </w:tcBorders>
            <w:shd w:val="clear" w:color="auto" w:fill="FFFFFF" w:themeFill="background1"/>
            <w:noWrap/>
            <w:vAlign w:val="center"/>
          </w:tcPr>
          <w:p w14:paraId="7742C4ED">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761052D">
            <w:pPr>
              <w:pStyle w:val="12"/>
              <w:jc w:val="center"/>
              <w:rPr>
                <w:rFonts w:hint="eastAsia" w:ascii="方正仿宋_GBK" w:hAnsi="方正仿宋_GBK" w:eastAsia="方正仿宋_GBK" w:cs="方正仿宋_GBK"/>
                <w:color w:val="auto"/>
                <w:kern w:val="0"/>
                <w:szCs w:val="21"/>
                <w:highlight w:val="none"/>
                <w:lang w:eastAsia="zh-CN"/>
              </w:rPr>
            </w:pPr>
          </w:p>
        </w:tc>
        <w:tc>
          <w:tcPr>
            <w:tcW w:w="375" w:type="pct"/>
            <w:tcBorders>
              <w:tl2br w:val="nil"/>
              <w:tr2bl w:val="nil"/>
            </w:tcBorders>
            <w:shd w:val="clear" w:color="auto" w:fill="FFFFFF" w:themeFill="background1"/>
            <w:noWrap/>
            <w:vAlign w:val="center"/>
          </w:tcPr>
          <w:p w14:paraId="3AD8FB52">
            <w:pPr>
              <w:pStyle w:val="12"/>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3D796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rPr>
            </w:pPr>
          </w:p>
        </w:tc>
      </w:tr>
      <w:tr w14:paraId="660E2821">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6DCC2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1</w:t>
            </w:r>
            <w:r>
              <w:rPr>
                <w:rFonts w:hint="eastAsia" w:ascii="方正仿宋_GBK" w:eastAsia="方正仿宋_GBK" w:cs="宋体"/>
                <w:color w:val="auto"/>
                <w:kern w:val="0"/>
                <w:szCs w:val="21"/>
                <w:highlight w:val="none"/>
                <w:lang w:val="en-US" w:eastAsia="zh-CN"/>
              </w:rPr>
              <w:t>9</w:t>
            </w:r>
          </w:p>
        </w:tc>
        <w:tc>
          <w:tcPr>
            <w:tcW w:w="1564" w:type="pct"/>
            <w:gridSpan w:val="2"/>
            <w:tcBorders>
              <w:tl2br w:val="nil"/>
              <w:tr2bl w:val="nil"/>
            </w:tcBorders>
            <w:shd w:val="clear" w:color="auto" w:fill="FFFFFF" w:themeFill="background1"/>
            <w:noWrap/>
            <w:vAlign w:val="center"/>
          </w:tcPr>
          <w:p w14:paraId="05C89111">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国家级学科技能竞赛等奖（项）</w:t>
            </w:r>
          </w:p>
        </w:tc>
        <w:tc>
          <w:tcPr>
            <w:tcW w:w="382" w:type="pct"/>
            <w:tcBorders>
              <w:tl2br w:val="nil"/>
              <w:tr2bl w:val="nil"/>
            </w:tcBorders>
            <w:shd w:val="clear" w:color="auto" w:fill="FFFFFF" w:themeFill="background1"/>
            <w:noWrap/>
            <w:vAlign w:val="center"/>
          </w:tcPr>
          <w:p w14:paraId="476C11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3327287B">
            <w:pPr>
              <w:pStyle w:val="12"/>
              <w:keepNext w:val="0"/>
              <w:keepLines w:val="0"/>
              <w:pageBreakBefore w:val="0"/>
              <w:kinsoku/>
              <w:wordWrap/>
              <w:overflowPunct/>
              <w:topLinePunct w:val="0"/>
              <w:autoSpaceDE/>
              <w:autoSpaceDN/>
              <w:bidi w:val="0"/>
              <w:adjustRightInd/>
              <w:snapToGrid/>
              <w:spacing w:line="240" w:lineRule="auto"/>
              <w:ind w:right="6"/>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1000</w:t>
            </w:r>
          </w:p>
        </w:tc>
        <w:tc>
          <w:tcPr>
            <w:tcW w:w="342" w:type="pct"/>
            <w:tcBorders>
              <w:tl2br w:val="nil"/>
              <w:tr2bl w:val="nil"/>
            </w:tcBorders>
            <w:shd w:val="clear" w:color="auto" w:fill="FFFFFF" w:themeFill="background1"/>
            <w:noWrap/>
            <w:vAlign w:val="center"/>
          </w:tcPr>
          <w:p w14:paraId="7768872C">
            <w:pPr>
              <w:keepNext w:val="0"/>
              <w:keepLines w:val="0"/>
              <w:pageBreakBefore w:val="0"/>
              <w:kinsoku/>
              <w:wordWrap/>
              <w:overflowPunct/>
              <w:topLinePunct w:val="0"/>
              <w:autoSpaceDE/>
              <w:autoSpaceDN/>
              <w:bidi w:val="0"/>
              <w:adjustRightInd/>
              <w:snapToGrid/>
              <w:spacing w:line="240" w:lineRule="auto"/>
              <w:ind w:right="6"/>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8E94FF2">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7B30E862">
            <w:pPr>
              <w:pStyle w:val="12"/>
              <w:jc w:val="center"/>
              <w:rPr>
                <w:rFonts w:hint="eastAsia" w:ascii="方正仿宋_GBK" w:hAnsi="方正仿宋_GBK" w:eastAsia="方正仿宋_GBK" w:cs="方正仿宋_GBK"/>
                <w:color w:val="auto"/>
                <w:highlight w:val="none"/>
              </w:rPr>
            </w:pPr>
          </w:p>
        </w:tc>
        <w:tc>
          <w:tcPr>
            <w:tcW w:w="352" w:type="pct"/>
            <w:tcBorders>
              <w:tl2br w:val="nil"/>
              <w:tr2bl w:val="nil"/>
            </w:tcBorders>
            <w:shd w:val="clear" w:color="auto" w:fill="FFFFFF" w:themeFill="background1"/>
            <w:noWrap/>
            <w:vAlign w:val="center"/>
          </w:tcPr>
          <w:p w14:paraId="2D601C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highlight w:val="none"/>
                <w:lang w:val="en-US" w:eastAsia="zh-CN"/>
              </w:rPr>
            </w:pPr>
          </w:p>
        </w:tc>
      </w:tr>
      <w:tr w14:paraId="7432A4A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79EB2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20</w:t>
            </w:r>
          </w:p>
        </w:tc>
        <w:tc>
          <w:tcPr>
            <w:tcW w:w="1564" w:type="pct"/>
            <w:gridSpan w:val="2"/>
            <w:tcBorders>
              <w:tl2br w:val="nil"/>
              <w:tr2bl w:val="nil"/>
            </w:tcBorders>
            <w:shd w:val="clear" w:color="auto" w:fill="FFFFFF" w:themeFill="background1"/>
            <w:noWrap/>
            <w:vAlign w:val="center"/>
          </w:tcPr>
          <w:p w14:paraId="0847992C">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毕业生初次就业率（平均%）</w:t>
            </w:r>
          </w:p>
        </w:tc>
        <w:tc>
          <w:tcPr>
            <w:tcW w:w="382" w:type="pct"/>
            <w:tcBorders>
              <w:tl2br w:val="nil"/>
              <w:tr2bl w:val="nil"/>
            </w:tcBorders>
            <w:shd w:val="clear" w:color="auto" w:fill="FFFFFF" w:themeFill="background1"/>
            <w:noWrap/>
            <w:vAlign w:val="center"/>
          </w:tcPr>
          <w:p w14:paraId="55CF6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学生处</w:t>
            </w:r>
          </w:p>
        </w:tc>
        <w:tc>
          <w:tcPr>
            <w:tcW w:w="588" w:type="pct"/>
            <w:tcBorders>
              <w:tl2br w:val="nil"/>
              <w:tr2bl w:val="nil"/>
            </w:tcBorders>
            <w:shd w:val="clear" w:color="auto" w:fill="FFFFFF" w:themeFill="background1"/>
            <w:vAlign w:val="center"/>
          </w:tcPr>
          <w:p w14:paraId="320ECDEA">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85</w:t>
            </w:r>
          </w:p>
        </w:tc>
        <w:tc>
          <w:tcPr>
            <w:tcW w:w="342" w:type="pct"/>
            <w:tcBorders>
              <w:tl2br w:val="nil"/>
              <w:tr2bl w:val="nil"/>
            </w:tcBorders>
            <w:shd w:val="clear" w:color="auto" w:fill="FFFFFF" w:themeFill="background1"/>
            <w:noWrap/>
            <w:vAlign w:val="center"/>
          </w:tcPr>
          <w:p w14:paraId="7E436839">
            <w:pPr>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6CB302D1">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E9379B7">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b/>
                <w:bCs/>
                <w:color w:val="FF0000"/>
                <w:kern w:val="0"/>
                <w:szCs w:val="21"/>
                <w:highlight w:val="none"/>
                <w:lang w:val="en-US" w:eastAsia="zh-CN"/>
              </w:rPr>
            </w:pPr>
          </w:p>
        </w:tc>
        <w:tc>
          <w:tcPr>
            <w:tcW w:w="352" w:type="pct"/>
            <w:tcBorders>
              <w:tl2br w:val="nil"/>
              <w:tr2bl w:val="nil"/>
            </w:tcBorders>
            <w:shd w:val="clear" w:color="auto" w:fill="FFFFFF" w:themeFill="background1"/>
            <w:noWrap/>
            <w:vAlign w:val="center"/>
          </w:tcPr>
          <w:p w14:paraId="34796464">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b/>
                <w:bCs/>
                <w:color w:val="FF0000"/>
                <w:kern w:val="0"/>
                <w:szCs w:val="21"/>
                <w:highlight w:val="none"/>
                <w:lang w:val="en-US" w:eastAsia="zh-CN"/>
              </w:rPr>
            </w:pPr>
          </w:p>
        </w:tc>
      </w:tr>
      <w:tr w14:paraId="3023BD8A">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5000" w:type="pct"/>
            <w:gridSpan w:val="9"/>
            <w:tcBorders>
              <w:tl2br w:val="nil"/>
              <w:tr2bl w:val="nil"/>
            </w:tcBorders>
            <w:shd w:val="clear" w:color="auto" w:fill="FFFFFF" w:themeFill="background1"/>
            <w:noWrap/>
            <w:vAlign w:val="center"/>
          </w:tcPr>
          <w:p w14:paraId="609832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eastAsia="方正仿宋_GBK" w:cs="宋体"/>
                <w:b/>
                <w:bCs/>
                <w:color w:val="auto"/>
                <w:kern w:val="0"/>
                <w:szCs w:val="21"/>
                <w:highlight w:val="none"/>
                <w:shd w:val="clear" w:color="auto" w:fill="auto"/>
                <w:lang w:eastAsia="zh-CN"/>
              </w:rPr>
            </w:pPr>
            <w:r>
              <w:rPr>
                <w:rFonts w:hint="eastAsia" w:ascii="方正仿宋_GBK" w:eastAsia="方正仿宋_GBK" w:cs="宋体"/>
                <w:b/>
                <w:bCs/>
                <w:color w:val="auto"/>
                <w:kern w:val="0"/>
                <w:szCs w:val="21"/>
                <w:highlight w:val="none"/>
                <w:shd w:val="clear" w:color="auto" w:fill="auto"/>
                <w:lang w:eastAsia="zh-CN"/>
              </w:rPr>
              <w:t>（三）学科建设</w:t>
            </w:r>
          </w:p>
        </w:tc>
      </w:tr>
      <w:tr w14:paraId="05CA27BB">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2D35F9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21</w:t>
            </w:r>
          </w:p>
        </w:tc>
        <w:tc>
          <w:tcPr>
            <w:tcW w:w="1564" w:type="pct"/>
            <w:gridSpan w:val="2"/>
            <w:tcBorders>
              <w:tl2br w:val="nil"/>
              <w:tr2bl w:val="nil"/>
            </w:tcBorders>
            <w:shd w:val="clear" w:color="auto" w:fill="FFFFFF" w:themeFill="background1"/>
            <w:noWrap/>
            <w:vAlign w:val="center"/>
          </w:tcPr>
          <w:p w14:paraId="2C92EBA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硕士学位授权一级学科（个）</w:t>
            </w:r>
          </w:p>
        </w:tc>
        <w:tc>
          <w:tcPr>
            <w:tcW w:w="382" w:type="pct"/>
            <w:tcBorders>
              <w:tl2br w:val="nil"/>
              <w:tr2bl w:val="nil"/>
            </w:tcBorders>
            <w:shd w:val="clear" w:color="auto" w:fill="FFFFFF" w:themeFill="background1"/>
            <w:noWrap/>
            <w:vAlign w:val="center"/>
          </w:tcPr>
          <w:p w14:paraId="2B0E28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科研处</w:t>
            </w:r>
          </w:p>
        </w:tc>
        <w:tc>
          <w:tcPr>
            <w:tcW w:w="588" w:type="pct"/>
            <w:tcBorders>
              <w:tl2br w:val="nil"/>
              <w:tr2bl w:val="nil"/>
            </w:tcBorders>
            <w:shd w:val="clear" w:color="auto" w:fill="FFFFFF" w:themeFill="background1"/>
            <w:vAlign w:val="center"/>
          </w:tcPr>
          <w:p w14:paraId="4665A3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w:t>
            </w:r>
          </w:p>
        </w:tc>
        <w:tc>
          <w:tcPr>
            <w:tcW w:w="342" w:type="pct"/>
            <w:tcBorders>
              <w:tl2br w:val="nil"/>
              <w:tr2bl w:val="nil"/>
            </w:tcBorders>
            <w:shd w:val="clear" w:color="auto" w:fill="FFFFFF" w:themeFill="background1"/>
            <w:noWrap/>
            <w:vAlign w:val="center"/>
          </w:tcPr>
          <w:p w14:paraId="64F98D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565FCE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p>
        </w:tc>
        <w:tc>
          <w:tcPr>
            <w:tcW w:w="375" w:type="pct"/>
            <w:tcBorders>
              <w:tl2br w:val="nil"/>
              <w:tr2bl w:val="nil"/>
            </w:tcBorders>
            <w:shd w:val="clear" w:color="auto" w:fill="FFFFFF" w:themeFill="background1"/>
            <w:noWrap/>
            <w:vAlign w:val="center"/>
          </w:tcPr>
          <w:p w14:paraId="2DFC16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b w:val="0"/>
                <w:bCs w:val="0"/>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400AA9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val="0"/>
                <w:bCs w:val="0"/>
                <w:color w:val="auto"/>
                <w:kern w:val="0"/>
                <w:szCs w:val="21"/>
                <w:highlight w:val="none"/>
                <w:lang w:val="en-US" w:eastAsia="zh-CN"/>
              </w:rPr>
            </w:pPr>
          </w:p>
        </w:tc>
      </w:tr>
      <w:tr w14:paraId="05CEAFD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718BA8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22</w:t>
            </w:r>
          </w:p>
        </w:tc>
        <w:tc>
          <w:tcPr>
            <w:tcW w:w="1564" w:type="pct"/>
            <w:gridSpan w:val="2"/>
            <w:tcBorders>
              <w:tl2br w:val="nil"/>
              <w:tr2bl w:val="nil"/>
            </w:tcBorders>
            <w:shd w:val="clear" w:color="auto" w:fill="FFFFFF" w:themeFill="background1"/>
            <w:noWrap/>
            <w:vAlign w:val="center"/>
          </w:tcPr>
          <w:p w14:paraId="4CD112EC">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省级高峰学科（个）</w:t>
            </w:r>
          </w:p>
        </w:tc>
        <w:tc>
          <w:tcPr>
            <w:tcW w:w="382" w:type="pct"/>
            <w:tcBorders>
              <w:tl2br w:val="nil"/>
              <w:tr2bl w:val="nil"/>
            </w:tcBorders>
            <w:shd w:val="clear" w:color="auto" w:fill="FFFFFF" w:themeFill="background1"/>
            <w:noWrap/>
            <w:vAlign w:val="center"/>
          </w:tcPr>
          <w:p w14:paraId="44BDB6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70C0C8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w:t>
            </w:r>
          </w:p>
        </w:tc>
        <w:tc>
          <w:tcPr>
            <w:tcW w:w="342" w:type="pct"/>
            <w:tcBorders>
              <w:tl2br w:val="nil"/>
              <w:tr2bl w:val="nil"/>
            </w:tcBorders>
            <w:shd w:val="clear" w:color="auto" w:fill="FFFFFF" w:themeFill="background1"/>
            <w:noWrap/>
            <w:vAlign w:val="center"/>
          </w:tcPr>
          <w:p w14:paraId="079202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13AB28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p>
        </w:tc>
        <w:tc>
          <w:tcPr>
            <w:tcW w:w="375" w:type="pct"/>
            <w:tcBorders>
              <w:tl2br w:val="nil"/>
              <w:tr2bl w:val="nil"/>
            </w:tcBorders>
            <w:shd w:val="clear" w:color="auto" w:fill="FFFFFF" w:themeFill="background1"/>
            <w:noWrap/>
            <w:vAlign w:val="center"/>
          </w:tcPr>
          <w:p w14:paraId="3F3532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169AEE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1C46971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83BFE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23</w:t>
            </w:r>
          </w:p>
        </w:tc>
        <w:tc>
          <w:tcPr>
            <w:tcW w:w="1564" w:type="pct"/>
            <w:gridSpan w:val="2"/>
            <w:tcBorders>
              <w:tl2br w:val="nil"/>
              <w:tr2bl w:val="nil"/>
            </w:tcBorders>
            <w:shd w:val="clear" w:color="auto" w:fill="FFFFFF" w:themeFill="background1"/>
            <w:noWrap/>
            <w:vAlign w:val="center"/>
          </w:tcPr>
          <w:p w14:paraId="7327AC0F">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市厅级及以上科研平台（个）</w:t>
            </w:r>
          </w:p>
        </w:tc>
        <w:tc>
          <w:tcPr>
            <w:tcW w:w="382" w:type="pct"/>
            <w:tcBorders>
              <w:tl2br w:val="nil"/>
              <w:tr2bl w:val="nil"/>
            </w:tcBorders>
            <w:shd w:val="clear" w:color="auto" w:fill="FFFFFF" w:themeFill="background1"/>
            <w:noWrap/>
            <w:vAlign w:val="center"/>
          </w:tcPr>
          <w:p w14:paraId="64168C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1100F2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≥6</w:t>
            </w:r>
          </w:p>
        </w:tc>
        <w:tc>
          <w:tcPr>
            <w:tcW w:w="342" w:type="pct"/>
            <w:tcBorders>
              <w:tl2br w:val="nil"/>
              <w:tr2bl w:val="nil"/>
            </w:tcBorders>
            <w:shd w:val="clear" w:color="auto" w:fill="FFFFFF" w:themeFill="background1"/>
            <w:noWrap/>
            <w:vAlign w:val="center"/>
          </w:tcPr>
          <w:p w14:paraId="052A1E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54F5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p>
        </w:tc>
        <w:tc>
          <w:tcPr>
            <w:tcW w:w="375" w:type="pct"/>
            <w:tcBorders>
              <w:tl2br w:val="nil"/>
              <w:tr2bl w:val="nil"/>
            </w:tcBorders>
            <w:shd w:val="clear" w:color="auto" w:fill="FFFFFF" w:themeFill="background1"/>
            <w:noWrap/>
            <w:vAlign w:val="center"/>
          </w:tcPr>
          <w:p w14:paraId="4BF418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6EF3BE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0480C4A0">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DB8AF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24</w:t>
            </w:r>
          </w:p>
        </w:tc>
        <w:tc>
          <w:tcPr>
            <w:tcW w:w="1564" w:type="pct"/>
            <w:gridSpan w:val="2"/>
            <w:tcBorders>
              <w:tl2br w:val="nil"/>
              <w:tr2bl w:val="nil"/>
            </w:tcBorders>
            <w:shd w:val="clear" w:color="auto" w:fill="FFFFFF" w:themeFill="background1"/>
            <w:noWrap/>
            <w:vAlign w:val="center"/>
          </w:tcPr>
          <w:p w14:paraId="47FB1AF8">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培育新兴交叉学科（个）</w:t>
            </w:r>
          </w:p>
        </w:tc>
        <w:tc>
          <w:tcPr>
            <w:tcW w:w="382" w:type="pct"/>
            <w:tcBorders>
              <w:tl2br w:val="nil"/>
              <w:tr2bl w:val="nil"/>
            </w:tcBorders>
            <w:shd w:val="clear" w:color="auto" w:fill="FFFFFF" w:themeFill="background1"/>
            <w:noWrap/>
            <w:vAlign w:val="center"/>
          </w:tcPr>
          <w:p w14:paraId="551646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5AD7DE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4-6</w:t>
            </w:r>
          </w:p>
        </w:tc>
        <w:tc>
          <w:tcPr>
            <w:tcW w:w="342" w:type="pct"/>
            <w:tcBorders>
              <w:tl2br w:val="nil"/>
              <w:tr2bl w:val="nil"/>
            </w:tcBorders>
            <w:shd w:val="clear" w:color="auto" w:fill="FFFFFF" w:themeFill="background1"/>
            <w:noWrap/>
            <w:vAlign w:val="center"/>
          </w:tcPr>
          <w:p w14:paraId="5B9F70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4AC92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p>
        </w:tc>
        <w:tc>
          <w:tcPr>
            <w:tcW w:w="375" w:type="pct"/>
            <w:tcBorders>
              <w:tl2br w:val="nil"/>
              <w:tr2bl w:val="nil"/>
            </w:tcBorders>
            <w:shd w:val="clear" w:color="auto" w:fill="FFFFFF" w:themeFill="background1"/>
            <w:noWrap/>
            <w:vAlign w:val="center"/>
          </w:tcPr>
          <w:p w14:paraId="212837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22BB5A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19CF3CA3">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073FA3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25</w:t>
            </w:r>
          </w:p>
        </w:tc>
        <w:tc>
          <w:tcPr>
            <w:tcW w:w="1564" w:type="pct"/>
            <w:gridSpan w:val="2"/>
            <w:tcBorders>
              <w:tl2br w:val="nil"/>
              <w:tr2bl w:val="nil"/>
            </w:tcBorders>
            <w:shd w:val="clear" w:color="auto" w:fill="FFFFFF" w:themeFill="background1"/>
            <w:noWrap/>
            <w:vAlign w:val="center"/>
          </w:tcPr>
          <w:p w14:paraId="1641621E">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国家级纵向科研立项项目（项）</w:t>
            </w:r>
          </w:p>
        </w:tc>
        <w:tc>
          <w:tcPr>
            <w:tcW w:w="382" w:type="pct"/>
            <w:tcBorders>
              <w:tl2br w:val="nil"/>
              <w:tr2bl w:val="nil"/>
            </w:tcBorders>
            <w:shd w:val="clear" w:color="auto" w:fill="FFFFFF" w:themeFill="background1"/>
            <w:noWrap/>
            <w:vAlign w:val="center"/>
          </w:tcPr>
          <w:p w14:paraId="18597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22F120ED">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20</w:t>
            </w:r>
          </w:p>
        </w:tc>
        <w:tc>
          <w:tcPr>
            <w:tcW w:w="342" w:type="pct"/>
            <w:tcBorders>
              <w:tl2br w:val="nil"/>
              <w:tr2bl w:val="nil"/>
            </w:tcBorders>
            <w:shd w:val="clear" w:color="auto" w:fill="FFFFFF" w:themeFill="background1"/>
            <w:noWrap/>
            <w:vAlign w:val="center"/>
          </w:tcPr>
          <w:p w14:paraId="165FE4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204E9C3">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9322D8D">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b/>
                <w:bCs/>
                <w:color w:val="FF0000"/>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70885C5E">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 w:val="21"/>
                <w:szCs w:val="21"/>
                <w:highlight w:val="none"/>
                <w:lang w:val="en-US" w:eastAsia="zh-CN"/>
              </w:rPr>
            </w:pPr>
          </w:p>
        </w:tc>
      </w:tr>
      <w:tr w14:paraId="65D8CC42">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3C469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26</w:t>
            </w:r>
          </w:p>
        </w:tc>
        <w:tc>
          <w:tcPr>
            <w:tcW w:w="1564" w:type="pct"/>
            <w:gridSpan w:val="2"/>
            <w:tcBorders>
              <w:tl2br w:val="nil"/>
              <w:tr2bl w:val="nil"/>
            </w:tcBorders>
            <w:shd w:val="clear" w:color="auto" w:fill="FFFFFF" w:themeFill="background1"/>
            <w:noWrap/>
            <w:vAlign w:val="center"/>
          </w:tcPr>
          <w:p w14:paraId="44ABB0A8">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省部级纵向科研立项项目（项）</w:t>
            </w:r>
          </w:p>
        </w:tc>
        <w:tc>
          <w:tcPr>
            <w:tcW w:w="382" w:type="pct"/>
            <w:tcBorders>
              <w:tl2br w:val="nil"/>
              <w:tr2bl w:val="nil"/>
            </w:tcBorders>
            <w:shd w:val="clear" w:color="auto" w:fill="FFFFFF" w:themeFill="background1"/>
            <w:noWrap/>
            <w:vAlign w:val="center"/>
          </w:tcPr>
          <w:p w14:paraId="03E481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01AB2AC8">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290</w:t>
            </w:r>
          </w:p>
        </w:tc>
        <w:tc>
          <w:tcPr>
            <w:tcW w:w="342" w:type="pct"/>
            <w:tcBorders>
              <w:tl2br w:val="nil"/>
              <w:tr2bl w:val="nil"/>
            </w:tcBorders>
            <w:shd w:val="clear" w:color="auto" w:fill="FFFFFF" w:themeFill="background1"/>
            <w:noWrap/>
            <w:vAlign w:val="center"/>
          </w:tcPr>
          <w:p w14:paraId="395A0F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75100609">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517613AF">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54ABE5DF">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50F0EB7B">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17B42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2</w:t>
            </w:r>
            <w:r>
              <w:rPr>
                <w:rFonts w:hint="eastAsia" w:ascii="方正仿宋_GBK" w:eastAsia="方正仿宋_GBK" w:cs="宋体"/>
                <w:color w:val="auto"/>
                <w:kern w:val="0"/>
                <w:szCs w:val="21"/>
                <w:highlight w:val="none"/>
                <w:lang w:val="en-US" w:eastAsia="zh-CN"/>
              </w:rPr>
              <w:t>7</w:t>
            </w:r>
          </w:p>
        </w:tc>
        <w:tc>
          <w:tcPr>
            <w:tcW w:w="1564" w:type="pct"/>
            <w:gridSpan w:val="2"/>
            <w:tcBorders>
              <w:tl2br w:val="nil"/>
              <w:tr2bl w:val="nil"/>
            </w:tcBorders>
            <w:shd w:val="clear" w:color="auto" w:fill="FFFFFF" w:themeFill="background1"/>
            <w:noWrap/>
            <w:vAlign w:val="center"/>
          </w:tcPr>
          <w:p w14:paraId="47D21408">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纵向科研项目到账经费（万元）</w:t>
            </w:r>
          </w:p>
        </w:tc>
        <w:tc>
          <w:tcPr>
            <w:tcW w:w="382" w:type="pct"/>
            <w:tcBorders>
              <w:tl2br w:val="nil"/>
              <w:tr2bl w:val="nil"/>
            </w:tcBorders>
            <w:shd w:val="clear" w:color="auto" w:fill="FFFFFF" w:themeFill="background1"/>
            <w:noWrap/>
            <w:vAlign w:val="center"/>
          </w:tcPr>
          <w:p w14:paraId="2AE687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78ABD1EB">
            <w:pPr>
              <w:pStyle w:val="12"/>
              <w:keepNext w:val="0"/>
              <w:keepLines w:val="0"/>
              <w:pageBreakBefore w:val="0"/>
              <w:kinsoku/>
              <w:wordWrap/>
              <w:overflowPunct/>
              <w:topLinePunct w:val="0"/>
              <w:autoSpaceDE/>
              <w:autoSpaceDN/>
              <w:bidi w:val="0"/>
              <w:adjustRightInd/>
              <w:snapToGrid/>
              <w:spacing w:line="240" w:lineRule="auto"/>
              <w:ind w:left="6"/>
              <w:jc w:val="center"/>
              <w:textAlignment w:val="auto"/>
              <w:rPr>
                <w:rFonts w:hint="default" w:ascii="方正仿宋_GBK" w:eastAsia="方正仿宋_GBK" w:cs="宋体"/>
                <w:color w:val="auto"/>
                <w:kern w:val="0"/>
                <w:szCs w:val="21"/>
                <w:highlight w:val="none"/>
                <w:lang w:val="en-US"/>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2500</w:t>
            </w:r>
          </w:p>
        </w:tc>
        <w:tc>
          <w:tcPr>
            <w:tcW w:w="342" w:type="pct"/>
            <w:tcBorders>
              <w:tl2br w:val="nil"/>
              <w:tr2bl w:val="nil"/>
            </w:tcBorders>
            <w:shd w:val="clear" w:color="auto" w:fill="FFFFFF" w:themeFill="background1"/>
            <w:noWrap/>
            <w:vAlign w:val="center"/>
          </w:tcPr>
          <w:p w14:paraId="6D17DF3F">
            <w:pPr>
              <w:keepNext w:val="0"/>
              <w:keepLines w:val="0"/>
              <w:pageBreakBefore w:val="0"/>
              <w:kinsoku/>
              <w:wordWrap/>
              <w:overflowPunct/>
              <w:topLinePunct w:val="0"/>
              <w:autoSpaceDE/>
              <w:autoSpaceDN/>
              <w:bidi w:val="0"/>
              <w:adjustRightInd/>
              <w:snapToGrid/>
              <w:spacing w:line="240" w:lineRule="auto"/>
              <w:ind w:left="6"/>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77BF273F">
            <w:pPr>
              <w:pStyle w:val="12"/>
              <w:keepNext w:val="0"/>
              <w:keepLines w:val="0"/>
              <w:pageBreakBefore w:val="0"/>
              <w:kinsoku/>
              <w:wordWrap/>
              <w:overflowPunct/>
              <w:topLinePunct w:val="0"/>
              <w:autoSpaceDE/>
              <w:autoSpaceDN/>
              <w:bidi w:val="0"/>
              <w:adjustRightInd/>
              <w:snapToGrid/>
              <w:spacing w:line="240" w:lineRule="auto"/>
              <w:ind w:left="6" w:leftChars="0"/>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8D93BBA">
            <w:pPr>
              <w:pStyle w:val="12"/>
              <w:keepNext w:val="0"/>
              <w:keepLines w:val="0"/>
              <w:pageBreakBefore w:val="0"/>
              <w:kinsoku/>
              <w:wordWrap/>
              <w:overflowPunct/>
              <w:topLinePunct w:val="0"/>
              <w:autoSpaceDE/>
              <w:autoSpaceDN/>
              <w:bidi w:val="0"/>
              <w:adjustRightInd/>
              <w:snapToGrid/>
              <w:spacing w:line="240" w:lineRule="auto"/>
              <w:ind w:left="6" w:leftChars="0"/>
              <w:jc w:val="center"/>
              <w:textAlignment w:val="auto"/>
              <w:rPr>
                <w:rFonts w:hint="default"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79CCCE78">
            <w:pPr>
              <w:pStyle w:val="12"/>
              <w:keepNext w:val="0"/>
              <w:keepLines w:val="0"/>
              <w:pageBreakBefore w:val="0"/>
              <w:kinsoku/>
              <w:wordWrap/>
              <w:overflowPunct/>
              <w:topLinePunct w:val="0"/>
              <w:autoSpaceDE/>
              <w:autoSpaceDN/>
              <w:bidi w:val="0"/>
              <w:adjustRightInd/>
              <w:snapToGrid/>
              <w:spacing w:line="240" w:lineRule="auto"/>
              <w:ind w:left="6" w:leftChars="0"/>
              <w:jc w:val="center"/>
              <w:textAlignment w:val="auto"/>
              <w:rPr>
                <w:rFonts w:hint="default" w:ascii="方正仿宋_GBK" w:eastAsia="方正仿宋_GBK" w:cs="宋体"/>
                <w:color w:val="auto"/>
                <w:kern w:val="0"/>
                <w:szCs w:val="21"/>
                <w:highlight w:val="none"/>
                <w:lang w:val="en-US" w:eastAsia="zh-CN"/>
              </w:rPr>
            </w:pPr>
          </w:p>
        </w:tc>
      </w:tr>
      <w:tr w14:paraId="3345982C">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2559C9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2</w:t>
            </w:r>
            <w:r>
              <w:rPr>
                <w:rFonts w:hint="eastAsia" w:ascii="方正仿宋_GBK" w:eastAsia="方正仿宋_GBK" w:cs="宋体"/>
                <w:color w:val="auto"/>
                <w:kern w:val="0"/>
                <w:szCs w:val="21"/>
                <w:highlight w:val="none"/>
                <w:lang w:val="en-US" w:eastAsia="zh-CN"/>
              </w:rPr>
              <w:t>8</w:t>
            </w:r>
          </w:p>
        </w:tc>
        <w:tc>
          <w:tcPr>
            <w:tcW w:w="1564" w:type="pct"/>
            <w:gridSpan w:val="2"/>
            <w:tcBorders>
              <w:tl2br w:val="nil"/>
              <w:tr2bl w:val="nil"/>
            </w:tcBorders>
            <w:shd w:val="clear" w:color="auto" w:fill="FFFFFF" w:themeFill="background1"/>
            <w:noWrap/>
            <w:vAlign w:val="center"/>
          </w:tcPr>
          <w:p w14:paraId="6FC4B115">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人文社科二类、自然科学一类以上期刊以第一作者发表学术论文（篇）</w:t>
            </w:r>
          </w:p>
        </w:tc>
        <w:tc>
          <w:tcPr>
            <w:tcW w:w="382" w:type="pct"/>
            <w:tcBorders>
              <w:tl2br w:val="nil"/>
              <w:tr2bl w:val="nil"/>
            </w:tcBorders>
            <w:shd w:val="clear" w:color="auto" w:fill="FFFFFF" w:themeFill="background1"/>
            <w:noWrap/>
            <w:vAlign w:val="center"/>
          </w:tcPr>
          <w:p w14:paraId="6389F5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74D6E8CA">
            <w:pPr>
              <w:pStyle w:val="12"/>
              <w:keepNext w:val="0"/>
              <w:keepLines w:val="0"/>
              <w:pageBreakBefore w:val="0"/>
              <w:kinsoku/>
              <w:wordWrap/>
              <w:overflowPunct/>
              <w:topLinePunct w:val="0"/>
              <w:autoSpaceDE/>
              <w:autoSpaceDN/>
              <w:bidi w:val="0"/>
              <w:adjustRightInd/>
              <w:snapToGrid/>
              <w:spacing w:before="68"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500</w:t>
            </w:r>
          </w:p>
        </w:tc>
        <w:tc>
          <w:tcPr>
            <w:tcW w:w="342" w:type="pct"/>
            <w:tcBorders>
              <w:tl2br w:val="nil"/>
              <w:tr2bl w:val="nil"/>
            </w:tcBorders>
            <w:shd w:val="clear" w:color="auto" w:fill="FFFFFF" w:themeFill="background1"/>
            <w:noWrap/>
            <w:vAlign w:val="center"/>
          </w:tcPr>
          <w:p w14:paraId="703B6F28">
            <w:pPr>
              <w:keepNext w:val="0"/>
              <w:keepLines w:val="0"/>
              <w:pageBreakBefore w:val="0"/>
              <w:kinsoku/>
              <w:wordWrap/>
              <w:overflowPunct/>
              <w:topLinePunct w:val="0"/>
              <w:autoSpaceDE/>
              <w:autoSpaceDN/>
              <w:bidi w:val="0"/>
              <w:adjustRightInd/>
              <w:snapToGrid/>
              <w:spacing w:before="68"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1FD6C7E6">
            <w:pPr>
              <w:pStyle w:val="12"/>
              <w:keepNext w:val="0"/>
              <w:keepLines w:val="0"/>
              <w:pageBreakBefore w:val="0"/>
              <w:kinsoku/>
              <w:wordWrap/>
              <w:overflowPunct/>
              <w:topLinePunct w:val="0"/>
              <w:autoSpaceDE/>
              <w:autoSpaceDN/>
              <w:bidi w:val="0"/>
              <w:adjustRightInd/>
              <w:snapToGrid/>
              <w:spacing w:before="68"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14CB7BF">
            <w:pPr>
              <w:pStyle w:val="12"/>
              <w:keepNext w:val="0"/>
              <w:keepLines w:val="0"/>
              <w:pageBreakBefore w:val="0"/>
              <w:kinsoku/>
              <w:wordWrap/>
              <w:overflowPunct/>
              <w:topLinePunct w:val="0"/>
              <w:autoSpaceDE/>
              <w:autoSpaceDN/>
              <w:bidi w:val="0"/>
              <w:adjustRightInd/>
              <w:snapToGrid/>
              <w:spacing w:before="68" w:line="240" w:lineRule="auto"/>
              <w:jc w:val="center"/>
              <w:textAlignment w:val="auto"/>
              <w:rPr>
                <w:rFonts w:hint="default"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0642B54E">
            <w:pPr>
              <w:pStyle w:val="12"/>
              <w:keepNext w:val="0"/>
              <w:keepLines w:val="0"/>
              <w:pageBreakBefore w:val="0"/>
              <w:kinsoku/>
              <w:wordWrap/>
              <w:overflowPunct/>
              <w:topLinePunct w:val="0"/>
              <w:autoSpaceDE/>
              <w:autoSpaceDN/>
              <w:bidi w:val="0"/>
              <w:adjustRightInd/>
              <w:snapToGrid/>
              <w:spacing w:before="68"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796312E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24160C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2</w:t>
            </w:r>
            <w:r>
              <w:rPr>
                <w:rFonts w:hint="eastAsia" w:ascii="方正仿宋_GBK" w:eastAsia="方正仿宋_GBK" w:cs="宋体"/>
                <w:color w:val="auto"/>
                <w:kern w:val="0"/>
                <w:szCs w:val="21"/>
                <w:highlight w:val="none"/>
                <w:lang w:val="en-US" w:eastAsia="zh-CN"/>
              </w:rPr>
              <w:t>9</w:t>
            </w:r>
          </w:p>
        </w:tc>
        <w:tc>
          <w:tcPr>
            <w:tcW w:w="1564" w:type="pct"/>
            <w:gridSpan w:val="2"/>
            <w:tcBorders>
              <w:tl2br w:val="nil"/>
              <w:tr2bl w:val="nil"/>
            </w:tcBorders>
            <w:shd w:val="clear" w:color="auto" w:fill="FFFFFF" w:themeFill="background1"/>
            <w:noWrap/>
            <w:vAlign w:val="center"/>
          </w:tcPr>
          <w:p w14:paraId="68347B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_GBK" w:eastAsia="方正仿宋_GBK" w:cs="宋体"/>
                <w:color w:val="auto"/>
                <w:kern w:val="0"/>
                <w:szCs w:val="21"/>
                <w:highlight w:val="none"/>
              </w:rPr>
            </w:pPr>
            <w:r>
              <w:rPr>
                <w:rFonts w:hint="eastAsia" w:ascii="方正仿宋_GBK" w:eastAsia="方正仿宋_GBK" w:cs="宋体"/>
                <w:color w:val="auto"/>
                <w:w w:val="90"/>
                <w:kern w:val="0"/>
                <w:szCs w:val="21"/>
                <w:highlight w:val="none"/>
              </w:rPr>
              <w:t>获省部级以上哲学社会科学、自然科学类奖（项）</w:t>
            </w:r>
          </w:p>
        </w:tc>
        <w:tc>
          <w:tcPr>
            <w:tcW w:w="382" w:type="pct"/>
            <w:tcBorders>
              <w:tl2br w:val="nil"/>
              <w:tr2bl w:val="nil"/>
            </w:tcBorders>
            <w:shd w:val="clear" w:color="auto" w:fill="FFFFFF" w:themeFill="background1"/>
            <w:noWrap/>
            <w:vAlign w:val="center"/>
          </w:tcPr>
          <w:p w14:paraId="250E12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283B6E5C">
            <w:pPr>
              <w:pStyle w:val="12"/>
              <w:keepNext w:val="0"/>
              <w:keepLines w:val="0"/>
              <w:pageBreakBefore w:val="0"/>
              <w:kinsoku/>
              <w:wordWrap/>
              <w:overflowPunct/>
              <w:topLinePunct w:val="0"/>
              <w:autoSpaceDE/>
              <w:autoSpaceDN/>
              <w:bidi w:val="0"/>
              <w:adjustRightInd/>
              <w:snapToGrid/>
              <w:spacing w:before="68" w:line="240" w:lineRule="auto"/>
              <w:ind w:left="1"/>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w:t>
            </w:r>
          </w:p>
        </w:tc>
        <w:tc>
          <w:tcPr>
            <w:tcW w:w="342" w:type="pct"/>
            <w:tcBorders>
              <w:tl2br w:val="nil"/>
              <w:tr2bl w:val="nil"/>
            </w:tcBorders>
            <w:shd w:val="clear" w:color="auto" w:fill="FFFFFF" w:themeFill="background1"/>
            <w:noWrap/>
            <w:vAlign w:val="center"/>
          </w:tcPr>
          <w:p w14:paraId="34BA2283">
            <w:pPr>
              <w:keepNext w:val="0"/>
              <w:keepLines w:val="0"/>
              <w:pageBreakBefore w:val="0"/>
              <w:kinsoku/>
              <w:wordWrap/>
              <w:overflowPunct/>
              <w:topLinePunct w:val="0"/>
              <w:autoSpaceDE/>
              <w:autoSpaceDN/>
              <w:bidi w:val="0"/>
              <w:adjustRightInd/>
              <w:snapToGrid/>
              <w:spacing w:before="68"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FEED93E">
            <w:pPr>
              <w:pStyle w:val="12"/>
              <w:keepNext w:val="0"/>
              <w:keepLines w:val="0"/>
              <w:pageBreakBefore w:val="0"/>
              <w:kinsoku/>
              <w:wordWrap/>
              <w:overflowPunct/>
              <w:topLinePunct w:val="0"/>
              <w:autoSpaceDE/>
              <w:autoSpaceDN/>
              <w:bidi w:val="0"/>
              <w:adjustRightInd/>
              <w:snapToGrid/>
              <w:spacing w:before="68" w:line="240" w:lineRule="auto"/>
              <w:ind w:left="1" w:leftChars="0"/>
              <w:jc w:val="center"/>
              <w:textAlignment w:val="auto"/>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760250A5">
            <w:pPr>
              <w:pStyle w:val="12"/>
              <w:keepNext w:val="0"/>
              <w:keepLines w:val="0"/>
              <w:pageBreakBefore w:val="0"/>
              <w:kinsoku/>
              <w:wordWrap/>
              <w:overflowPunct/>
              <w:topLinePunct w:val="0"/>
              <w:autoSpaceDE/>
              <w:autoSpaceDN/>
              <w:bidi w:val="0"/>
              <w:adjustRightInd/>
              <w:snapToGrid/>
              <w:spacing w:before="68" w:line="240" w:lineRule="auto"/>
              <w:ind w:left="1" w:leftChars="0"/>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79480D11">
            <w:pPr>
              <w:pStyle w:val="12"/>
              <w:keepNext w:val="0"/>
              <w:keepLines w:val="0"/>
              <w:pageBreakBefore w:val="0"/>
              <w:kinsoku/>
              <w:wordWrap/>
              <w:overflowPunct/>
              <w:topLinePunct w:val="0"/>
              <w:autoSpaceDE/>
              <w:autoSpaceDN/>
              <w:bidi w:val="0"/>
              <w:adjustRightInd/>
              <w:snapToGrid/>
              <w:spacing w:before="68" w:line="240" w:lineRule="auto"/>
              <w:ind w:left="1" w:leftChars="0"/>
              <w:jc w:val="center"/>
              <w:textAlignment w:val="auto"/>
              <w:rPr>
                <w:rFonts w:hint="default" w:ascii="方正仿宋_GBK" w:eastAsia="方正仿宋_GBK" w:cs="宋体"/>
                <w:color w:val="auto"/>
                <w:kern w:val="0"/>
                <w:szCs w:val="21"/>
                <w:highlight w:val="none"/>
                <w:lang w:val="en-US" w:eastAsia="zh-CN"/>
              </w:rPr>
            </w:pPr>
          </w:p>
        </w:tc>
      </w:tr>
      <w:tr w14:paraId="3CE7DA91">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5000" w:type="pct"/>
            <w:gridSpan w:val="9"/>
            <w:tcBorders>
              <w:tl2br w:val="nil"/>
              <w:tr2bl w:val="nil"/>
            </w:tcBorders>
            <w:shd w:val="clear" w:color="auto" w:fill="FFFFFF" w:themeFill="background1"/>
            <w:noWrap/>
            <w:vAlign w:val="center"/>
          </w:tcPr>
          <w:p w14:paraId="758D67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eastAsia="方正仿宋_GBK" w:cs="宋体"/>
                <w:b/>
                <w:bCs/>
                <w:color w:val="auto"/>
                <w:kern w:val="0"/>
                <w:szCs w:val="21"/>
                <w:highlight w:val="none"/>
                <w:shd w:val="clear" w:color="auto" w:fill="auto"/>
                <w:lang w:eastAsia="zh-CN"/>
              </w:rPr>
            </w:pPr>
            <w:r>
              <w:rPr>
                <w:rFonts w:hint="eastAsia" w:ascii="方正仿宋_GBK" w:eastAsia="方正仿宋_GBK" w:cs="宋体"/>
                <w:b/>
                <w:bCs/>
                <w:color w:val="auto"/>
                <w:kern w:val="0"/>
                <w:szCs w:val="21"/>
                <w:highlight w:val="none"/>
                <w:shd w:val="clear" w:color="auto" w:fill="auto"/>
                <w:lang w:eastAsia="zh-CN"/>
              </w:rPr>
              <w:t>（四）社会服务</w:t>
            </w:r>
          </w:p>
        </w:tc>
      </w:tr>
      <w:tr w14:paraId="5C4428E8">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29E6C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30</w:t>
            </w:r>
          </w:p>
        </w:tc>
        <w:tc>
          <w:tcPr>
            <w:tcW w:w="1564" w:type="pct"/>
            <w:gridSpan w:val="2"/>
            <w:tcBorders>
              <w:tl2br w:val="nil"/>
              <w:tr2bl w:val="nil"/>
            </w:tcBorders>
            <w:shd w:val="clear" w:color="auto" w:fill="FFFFFF" w:themeFill="background1"/>
            <w:noWrap/>
            <w:vAlign w:val="center"/>
          </w:tcPr>
          <w:p w14:paraId="21176599">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横向科研项目到账经费（万元）</w:t>
            </w:r>
          </w:p>
        </w:tc>
        <w:tc>
          <w:tcPr>
            <w:tcW w:w="382" w:type="pct"/>
            <w:tcBorders>
              <w:tl2br w:val="nil"/>
              <w:tr2bl w:val="nil"/>
            </w:tcBorders>
            <w:shd w:val="clear" w:color="auto" w:fill="FFFFFF" w:themeFill="background1"/>
            <w:noWrap/>
            <w:vAlign w:val="center"/>
          </w:tcPr>
          <w:p w14:paraId="1012E4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2BCEED33">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10000</w:t>
            </w:r>
          </w:p>
        </w:tc>
        <w:tc>
          <w:tcPr>
            <w:tcW w:w="342" w:type="pct"/>
            <w:tcBorders>
              <w:tl2br w:val="nil"/>
              <w:tr2bl w:val="nil"/>
            </w:tcBorders>
            <w:shd w:val="clear" w:color="auto" w:fill="FFFFFF" w:themeFill="background1"/>
            <w:noWrap/>
            <w:vAlign w:val="center"/>
          </w:tcPr>
          <w:p w14:paraId="57923C54">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7A059ADC">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E293D2F">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00418ACC">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p>
        </w:tc>
      </w:tr>
      <w:tr w14:paraId="31FF8C5A">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134EE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31</w:t>
            </w:r>
          </w:p>
        </w:tc>
        <w:tc>
          <w:tcPr>
            <w:tcW w:w="1564" w:type="pct"/>
            <w:gridSpan w:val="2"/>
            <w:tcBorders>
              <w:tl2br w:val="nil"/>
              <w:tr2bl w:val="nil"/>
            </w:tcBorders>
            <w:shd w:val="clear" w:color="auto" w:fill="FFFFFF" w:themeFill="background1"/>
            <w:noWrap/>
            <w:vAlign w:val="center"/>
          </w:tcPr>
          <w:p w14:paraId="3559EDB8">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授权国家发明专利（项）</w:t>
            </w:r>
          </w:p>
        </w:tc>
        <w:tc>
          <w:tcPr>
            <w:tcW w:w="382" w:type="pct"/>
            <w:tcBorders>
              <w:tl2br w:val="nil"/>
              <w:tr2bl w:val="nil"/>
            </w:tcBorders>
            <w:shd w:val="clear" w:color="auto" w:fill="FFFFFF" w:themeFill="background1"/>
            <w:noWrap/>
            <w:vAlign w:val="center"/>
          </w:tcPr>
          <w:p w14:paraId="257464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37623BFA">
            <w:pPr>
              <w:pStyle w:val="12"/>
              <w:keepNext w:val="0"/>
              <w:keepLines w:val="0"/>
              <w:pageBreakBefore w:val="0"/>
              <w:kinsoku/>
              <w:wordWrap/>
              <w:overflowPunct/>
              <w:topLinePunct w:val="0"/>
              <w:autoSpaceDE/>
              <w:autoSpaceDN/>
              <w:bidi w:val="0"/>
              <w:adjustRightInd/>
              <w:snapToGrid/>
              <w:spacing w:line="240" w:lineRule="auto"/>
              <w:ind w:right="4"/>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146</w:t>
            </w:r>
          </w:p>
        </w:tc>
        <w:tc>
          <w:tcPr>
            <w:tcW w:w="342" w:type="pct"/>
            <w:tcBorders>
              <w:tl2br w:val="nil"/>
              <w:tr2bl w:val="nil"/>
            </w:tcBorders>
            <w:shd w:val="clear" w:color="auto" w:fill="FFFFFF" w:themeFill="background1"/>
            <w:noWrap/>
            <w:vAlign w:val="center"/>
          </w:tcPr>
          <w:p w14:paraId="32728AD0">
            <w:pPr>
              <w:pStyle w:val="12"/>
              <w:keepNext w:val="0"/>
              <w:keepLines w:val="0"/>
              <w:pageBreakBefore w:val="0"/>
              <w:kinsoku/>
              <w:wordWrap/>
              <w:overflowPunct/>
              <w:topLinePunct w:val="0"/>
              <w:autoSpaceDE/>
              <w:autoSpaceDN/>
              <w:bidi w:val="0"/>
              <w:adjustRightInd/>
              <w:snapToGrid/>
              <w:spacing w:line="240" w:lineRule="auto"/>
              <w:ind w:right="4"/>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5B2F8C82">
            <w:pPr>
              <w:pStyle w:val="12"/>
              <w:keepNext w:val="0"/>
              <w:keepLines w:val="0"/>
              <w:pageBreakBefore w:val="0"/>
              <w:kinsoku/>
              <w:wordWrap/>
              <w:overflowPunct/>
              <w:topLinePunct w:val="0"/>
              <w:autoSpaceDE/>
              <w:autoSpaceDN/>
              <w:bidi w:val="0"/>
              <w:adjustRightInd/>
              <w:snapToGrid/>
              <w:spacing w:line="240" w:lineRule="auto"/>
              <w:ind w:right="4" w:rightChars="0"/>
              <w:jc w:val="center"/>
              <w:textAlignment w:val="auto"/>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43CF4E1D">
            <w:pPr>
              <w:pStyle w:val="12"/>
              <w:keepNext w:val="0"/>
              <w:keepLines w:val="0"/>
              <w:pageBreakBefore w:val="0"/>
              <w:kinsoku/>
              <w:wordWrap/>
              <w:overflowPunct/>
              <w:topLinePunct w:val="0"/>
              <w:autoSpaceDE/>
              <w:autoSpaceDN/>
              <w:bidi w:val="0"/>
              <w:adjustRightInd/>
              <w:snapToGrid/>
              <w:spacing w:line="240" w:lineRule="auto"/>
              <w:ind w:right="4" w:rightChars="0"/>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24F5E8FC">
            <w:pPr>
              <w:pStyle w:val="12"/>
              <w:keepNext w:val="0"/>
              <w:keepLines w:val="0"/>
              <w:pageBreakBefore w:val="0"/>
              <w:kinsoku/>
              <w:wordWrap/>
              <w:overflowPunct/>
              <w:topLinePunct w:val="0"/>
              <w:autoSpaceDE/>
              <w:autoSpaceDN/>
              <w:bidi w:val="0"/>
              <w:adjustRightInd/>
              <w:snapToGrid/>
              <w:spacing w:line="240" w:lineRule="auto"/>
              <w:ind w:right="4" w:rightChars="0"/>
              <w:jc w:val="center"/>
              <w:textAlignment w:val="auto"/>
              <w:rPr>
                <w:rFonts w:hint="default" w:ascii="方正仿宋_GBK" w:eastAsia="方正仿宋_GBK" w:cs="宋体"/>
                <w:b/>
                <w:bCs/>
                <w:color w:val="FF0000"/>
                <w:kern w:val="0"/>
                <w:sz w:val="21"/>
                <w:szCs w:val="21"/>
                <w:highlight w:val="none"/>
                <w:lang w:val="en-US" w:eastAsia="zh-CN"/>
              </w:rPr>
            </w:pPr>
          </w:p>
        </w:tc>
      </w:tr>
      <w:tr w14:paraId="7611C537">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A8132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32</w:t>
            </w:r>
          </w:p>
        </w:tc>
        <w:tc>
          <w:tcPr>
            <w:tcW w:w="1564" w:type="pct"/>
            <w:gridSpan w:val="2"/>
            <w:tcBorders>
              <w:tl2br w:val="nil"/>
              <w:tr2bl w:val="nil"/>
            </w:tcBorders>
            <w:shd w:val="clear" w:color="auto" w:fill="FFFFFF" w:themeFill="background1"/>
            <w:noWrap/>
            <w:vAlign w:val="center"/>
          </w:tcPr>
          <w:p w14:paraId="608BBD1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转化为新技术、新产品或新工艺的科技成果（项）</w:t>
            </w:r>
          </w:p>
        </w:tc>
        <w:tc>
          <w:tcPr>
            <w:tcW w:w="382" w:type="pct"/>
            <w:tcBorders>
              <w:tl2br w:val="nil"/>
              <w:tr2bl w:val="nil"/>
            </w:tcBorders>
            <w:shd w:val="clear" w:color="auto" w:fill="FFFFFF" w:themeFill="background1"/>
            <w:noWrap/>
            <w:vAlign w:val="center"/>
          </w:tcPr>
          <w:p w14:paraId="74B3A4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0E8CBA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≥15</w:t>
            </w:r>
          </w:p>
        </w:tc>
        <w:tc>
          <w:tcPr>
            <w:tcW w:w="342" w:type="pct"/>
            <w:tcBorders>
              <w:tl2br w:val="nil"/>
              <w:tr2bl w:val="nil"/>
            </w:tcBorders>
            <w:shd w:val="clear" w:color="auto" w:fill="FFFFFF" w:themeFill="background1"/>
            <w:noWrap/>
            <w:vAlign w:val="center"/>
          </w:tcPr>
          <w:p w14:paraId="4C9241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49E621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p>
        </w:tc>
        <w:tc>
          <w:tcPr>
            <w:tcW w:w="375" w:type="pct"/>
            <w:tcBorders>
              <w:tl2br w:val="nil"/>
              <w:tr2bl w:val="nil"/>
            </w:tcBorders>
            <w:shd w:val="clear" w:color="auto" w:fill="FFFFFF" w:themeFill="background1"/>
            <w:noWrap/>
            <w:vAlign w:val="center"/>
          </w:tcPr>
          <w:p w14:paraId="5BB661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582E47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p>
        </w:tc>
      </w:tr>
      <w:tr w14:paraId="6AA9D13A">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65750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33</w:t>
            </w:r>
          </w:p>
        </w:tc>
        <w:tc>
          <w:tcPr>
            <w:tcW w:w="1564" w:type="pct"/>
            <w:gridSpan w:val="2"/>
            <w:tcBorders>
              <w:tl2br w:val="nil"/>
              <w:tr2bl w:val="nil"/>
            </w:tcBorders>
            <w:shd w:val="clear" w:color="auto" w:fill="FFFFFF" w:themeFill="background1"/>
            <w:noWrap/>
            <w:vAlign w:val="center"/>
          </w:tcPr>
          <w:p w14:paraId="7E6B53CC">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科研成果转化率（%）</w:t>
            </w:r>
          </w:p>
        </w:tc>
        <w:tc>
          <w:tcPr>
            <w:tcW w:w="382" w:type="pct"/>
            <w:tcBorders>
              <w:tl2br w:val="nil"/>
              <w:tr2bl w:val="nil"/>
            </w:tcBorders>
            <w:shd w:val="clear" w:color="auto" w:fill="FFFFFF" w:themeFill="background1"/>
            <w:noWrap/>
            <w:vAlign w:val="center"/>
          </w:tcPr>
          <w:p w14:paraId="40BEB9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6F096D83">
            <w:pPr>
              <w:pStyle w:val="12"/>
              <w:keepNext w:val="0"/>
              <w:keepLines w:val="0"/>
              <w:pageBreakBefore w:val="0"/>
              <w:kinsoku/>
              <w:wordWrap/>
              <w:overflowPunct/>
              <w:topLinePunct w:val="0"/>
              <w:autoSpaceDE/>
              <w:autoSpaceDN/>
              <w:bidi w:val="0"/>
              <w:adjustRightInd/>
              <w:snapToGrid/>
              <w:spacing w:line="240" w:lineRule="auto"/>
              <w:ind w:right="1"/>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12</w:t>
            </w:r>
          </w:p>
        </w:tc>
        <w:tc>
          <w:tcPr>
            <w:tcW w:w="342" w:type="pct"/>
            <w:tcBorders>
              <w:tl2br w:val="nil"/>
              <w:tr2bl w:val="nil"/>
            </w:tcBorders>
            <w:shd w:val="clear" w:color="auto" w:fill="FFFFFF" w:themeFill="background1"/>
            <w:noWrap/>
            <w:vAlign w:val="center"/>
          </w:tcPr>
          <w:p w14:paraId="0A301C26">
            <w:pPr>
              <w:keepNext w:val="0"/>
              <w:keepLines w:val="0"/>
              <w:pageBreakBefore w:val="0"/>
              <w:kinsoku/>
              <w:wordWrap/>
              <w:overflowPunct/>
              <w:topLinePunct w:val="0"/>
              <w:autoSpaceDE/>
              <w:autoSpaceDN/>
              <w:bidi w:val="0"/>
              <w:adjustRightInd/>
              <w:snapToGrid/>
              <w:spacing w:line="240" w:lineRule="auto"/>
              <w:ind w:righ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083DFC3">
            <w:pPr>
              <w:pStyle w:val="12"/>
              <w:keepNext w:val="0"/>
              <w:keepLines w:val="0"/>
              <w:pageBreakBefore w:val="0"/>
              <w:kinsoku/>
              <w:wordWrap/>
              <w:overflowPunct/>
              <w:topLinePunct w:val="0"/>
              <w:autoSpaceDE/>
              <w:autoSpaceDN/>
              <w:bidi w:val="0"/>
              <w:adjustRightInd/>
              <w:snapToGrid/>
              <w:spacing w:line="240" w:lineRule="auto"/>
              <w:ind w:right="1" w:rightChars="0"/>
              <w:jc w:val="center"/>
              <w:textAlignment w:val="auto"/>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5D77CF79">
            <w:pPr>
              <w:pStyle w:val="12"/>
              <w:keepNext w:val="0"/>
              <w:keepLines w:val="0"/>
              <w:pageBreakBefore w:val="0"/>
              <w:kinsoku/>
              <w:wordWrap/>
              <w:overflowPunct/>
              <w:topLinePunct w:val="0"/>
              <w:autoSpaceDE/>
              <w:autoSpaceDN/>
              <w:bidi w:val="0"/>
              <w:adjustRightInd/>
              <w:snapToGrid/>
              <w:spacing w:line="240" w:lineRule="auto"/>
              <w:ind w:right="1" w:rightChars="0"/>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0E52C045">
            <w:pPr>
              <w:pStyle w:val="12"/>
              <w:keepNext w:val="0"/>
              <w:keepLines w:val="0"/>
              <w:pageBreakBefore w:val="0"/>
              <w:kinsoku/>
              <w:wordWrap/>
              <w:overflowPunct/>
              <w:topLinePunct w:val="0"/>
              <w:autoSpaceDE/>
              <w:autoSpaceDN/>
              <w:bidi w:val="0"/>
              <w:adjustRightInd/>
              <w:snapToGrid/>
              <w:spacing w:line="240" w:lineRule="auto"/>
              <w:ind w:right="1" w:rightChars="0"/>
              <w:jc w:val="center"/>
              <w:textAlignment w:val="auto"/>
              <w:rPr>
                <w:rFonts w:hint="eastAsia" w:ascii="方正仿宋_GBK" w:eastAsia="方正仿宋_GBK" w:cs="宋体"/>
                <w:color w:val="auto"/>
                <w:kern w:val="0"/>
                <w:szCs w:val="21"/>
                <w:highlight w:val="none"/>
                <w:lang w:eastAsia="zh-CN"/>
              </w:rPr>
            </w:pPr>
          </w:p>
        </w:tc>
      </w:tr>
      <w:tr w14:paraId="0FA74585">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5000" w:type="pct"/>
            <w:gridSpan w:val="9"/>
            <w:tcBorders>
              <w:tl2br w:val="nil"/>
              <w:tr2bl w:val="nil"/>
            </w:tcBorders>
            <w:shd w:val="clear" w:color="auto" w:fill="FFFFFF" w:themeFill="background1"/>
            <w:noWrap/>
            <w:vAlign w:val="center"/>
          </w:tcPr>
          <w:p w14:paraId="3227FA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eastAsia="方正仿宋_GBK" w:cs="宋体"/>
                <w:b/>
                <w:bCs/>
                <w:color w:val="auto"/>
                <w:kern w:val="0"/>
                <w:szCs w:val="21"/>
                <w:highlight w:val="none"/>
                <w:shd w:val="clear" w:color="auto" w:fill="auto"/>
                <w:lang w:eastAsia="zh-CN"/>
              </w:rPr>
            </w:pPr>
            <w:r>
              <w:rPr>
                <w:rFonts w:hint="eastAsia" w:ascii="方正仿宋_GBK" w:eastAsia="方正仿宋_GBK" w:cs="宋体"/>
                <w:b/>
                <w:bCs/>
                <w:color w:val="auto"/>
                <w:kern w:val="0"/>
                <w:szCs w:val="21"/>
                <w:highlight w:val="none"/>
                <w:shd w:val="clear" w:color="auto" w:fill="auto"/>
                <w:lang w:eastAsia="zh-CN"/>
              </w:rPr>
              <w:t>（五）教师队伍</w:t>
            </w:r>
          </w:p>
        </w:tc>
      </w:tr>
      <w:tr w14:paraId="4F7DC5C7">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E217F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34</w:t>
            </w:r>
          </w:p>
        </w:tc>
        <w:tc>
          <w:tcPr>
            <w:tcW w:w="1564" w:type="pct"/>
            <w:gridSpan w:val="2"/>
            <w:tcBorders>
              <w:tl2br w:val="nil"/>
              <w:tr2bl w:val="nil"/>
            </w:tcBorders>
            <w:shd w:val="clear" w:color="auto" w:fill="FFFFFF" w:themeFill="background1"/>
            <w:noWrap/>
            <w:vAlign w:val="center"/>
          </w:tcPr>
          <w:p w14:paraId="5C8792FD">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生师比（X∶1）</w:t>
            </w:r>
          </w:p>
        </w:tc>
        <w:tc>
          <w:tcPr>
            <w:tcW w:w="382" w:type="pct"/>
            <w:tcBorders>
              <w:tl2br w:val="nil"/>
              <w:tr2bl w:val="nil"/>
            </w:tcBorders>
            <w:shd w:val="clear" w:color="auto" w:fill="FFFFFF" w:themeFill="background1"/>
            <w:noWrap/>
            <w:vAlign w:val="center"/>
          </w:tcPr>
          <w:p w14:paraId="6EA47E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55D4A9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hAnsi="方正仿宋_GBK" w:eastAsia="方正仿宋_GBK" w:cs="方正仿宋_GBK"/>
                <w:color w:val="auto"/>
                <w:kern w:val="0"/>
                <w:szCs w:val="21"/>
                <w:highlight w:val="none"/>
                <w:lang w:val="en-US" w:eastAsia="zh-CN"/>
              </w:rPr>
              <w:t>≤</w:t>
            </w:r>
            <w:r>
              <w:rPr>
                <w:rFonts w:hint="eastAsia" w:ascii="方正仿宋_GBK" w:eastAsia="方正仿宋_GBK" w:cs="宋体"/>
                <w:color w:val="auto"/>
                <w:kern w:val="0"/>
                <w:szCs w:val="21"/>
                <w:highlight w:val="none"/>
                <w:lang w:val="en-US" w:eastAsia="zh-CN"/>
              </w:rPr>
              <w:t>17</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5D3AE4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919FFC9">
            <w:pPr>
              <w:widowControl/>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7CBDA0C2">
            <w:pPr>
              <w:widowControl/>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0A95BA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52430AAD">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0401A9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35</w:t>
            </w:r>
          </w:p>
        </w:tc>
        <w:tc>
          <w:tcPr>
            <w:tcW w:w="393" w:type="pct"/>
            <w:vMerge w:val="restart"/>
            <w:tcBorders>
              <w:tl2br w:val="nil"/>
              <w:tr2bl w:val="nil"/>
            </w:tcBorders>
            <w:shd w:val="clear" w:color="auto" w:fill="FFFFFF" w:themeFill="background1"/>
            <w:noWrap/>
            <w:vAlign w:val="center"/>
          </w:tcPr>
          <w:p w14:paraId="72269E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专任教师</w:t>
            </w:r>
          </w:p>
        </w:tc>
        <w:tc>
          <w:tcPr>
            <w:tcW w:w="1170" w:type="pct"/>
            <w:tcBorders>
              <w:tl2br w:val="nil"/>
              <w:tr2bl w:val="nil"/>
            </w:tcBorders>
            <w:shd w:val="clear" w:color="auto" w:fill="FFFFFF" w:themeFill="background1"/>
            <w:noWrap/>
            <w:vAlign w:val="center"/>
          </w:tcPr>
          <w:p w14:paraId="7BFE5F5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专任教师（人）</w:t>
            </w:r>
          </w:p>
        </w:tc>
        <w:tc>
          <w:tcPr>
            <w:tcW w:w="382" w:type="pct"/>
            <w:tcBorders>
              <w:tl2br w:val="nil"/>
              <w:tr2bl w:val="nil"/>
            </w:tcBorders>
            <w:shd w:val="clear" w:color="auto" w:fill="FFFFFF" w:themeFill="background1"/>
            <w:noWrap/>
            <w:vAlign w:val="center"/>
          </w:tcPr>
          <w:p w14:paraId="01036C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18D6BEC0">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950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5688224D">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1FFEF071">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34129A3">
            <w:pPr>
              <w:pStyle w:val="12"/>
              <w:spacing w:line="276" w:lineRule="exact"/>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56FB49C2">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1FD64015">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10545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3</w:t>
            </w:r>
            <w:r>
              <w:rPr>
                <w:rFonts w:hint="eastAsia" w:ascii="方正仿宋_GBK" w:eastAsia="方正仿宋_GBK" w:cs="宋体"/>
                <w:color w:val="auto"/>
                <w:kern w:val="0"/>
                <w:szCs w:val="21"/>
                <w:highlight w:val="none"/>
                <w:lang w:val="en-US" w:eastAsia="zh-CN"/>
              </w:rPr>
              <w:t>6</w:t>
            </w:r>
          </w:p>
        </w:tc>
        <w:tc>
          <w:tcPr>
            <w:tcW w:w="393" w:type="pct"/>
            <w:vMerge w:val="continue"/>
            <w:tcBorders>
              <w:tl2br w:val="nil"/>
              <w:tr2bl w:val="nil"/>
            </w:tcBorders>
            <w:shd w:val="clear" w:color="auto" w:fill="FFFFFF" w:themeFill="background1"/>
            <w:noWrap/>
            <w:vAlign w:val="center"/>
          </w:tcPr>
          <w:p w14:paraId="35819B4D">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p>
        </w:tc>
        <w:tc>
          <w:tcPr>
            <w:tcW w:w="1170" w:type="pct"/>
            <w:tcBorders>
              <w:tl2br w:val="nil"/>
              <w:tr2bl w:val="nil"/>
            </w:tcBorders>
            <w:shd w:val="clear" w:color="auto" w:fill="FFFFFF" w:themeFill="background1"/>
            <w:noWrap/>
            <w:vAlign w:val="center"/>
          </w:tcPr>
          <w:p w14:paraId="05C12261">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正高（人）</w:t>
            </w:r>
          </w:p>
        </w:tc>
        <w:tc>
          <w:tcPr>
            <w:tcW w:w="382" w:type="pct"/>
            <w:tcBorders>
              <w:tl2br w:val="nil"/>
              <w:tr2bl w:val="nil"/>
            </w:tcBorders>
            <w:shd w:val="clear" w:color="auto" w:fill="FFFFFF" w:themeFill="background1"/>
            <w:noWrap/>
            <w:vAlign w:val="center"/>
          </w:tcPr>
          <w:p w14:paraId="35C805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35B6FB99">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100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1C9E834F">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5B9731CD">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BC45D0E">
            <w:pPr>
              <w:pStyle w:val="12"/>
              <w:spacing w:line="276" w:lineRule="exact"/>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1A46C5DA">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06E728BB">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37AC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3</w:t>
            </w:r>
            <w:r>
              <w:rPr>
                <w:rFonts w:hint="eastAsia" w:ascii="方正仿宋_GBK" w:eastAsia="方正仿宋_GBK" w:cs="宋体"/>
                <w:color w:val="auto"/>
                <w:kern w:val="0"/>
                <w:szCs w:val="21"/>
                <w:highlight w:val="none"/>
                <w:lang w:val="en-US" w:eastAsia="zh-CN"/>
              </w:rPr>
              <w:t>7</w:t>
            </w:r>
          </w:p>
        </w:tc>
        <w:tc>
          <w:tcPr>
            <w:tcW w:w="393" w:type="pct"/>
            <w:vMerge w:val="continue"/>
            <w:tcBorders>
              <w:tl2br w:val="nil"/>
              <w:tr2bl w:val="nil"/>
            </w:tcBorders>
            <w:shd w:val="clear" w:color="auto" w:fill="FFFFFF" w:themeFill="background1"/>
            <w:noWrap/>
            <w:vAlign w:val="center"/>
          </w:tcPr>
          <w:p w14:paraId="350EE528">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p>
        </w:tc>
        <w:tc>
          <w:tcPr>
            <w:tcW w:w="1170" w:type="pct"/>
            <w:tcBorders>
              <w:tl2br w:val="nil"/>
              <w:tr2bl w:val="nil"/>
            </w:tcBorders>
            <w:shd w:val="clear" w:color="auto" w:fill="FFFFFF" w:themeFill="background1"/>
            <w:noWrap/>
            <w:vAlign w:val="center"/>
          </w:tcPr>
          <w:p w14:paraId="33A29CF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副高（人）</w:t>
            </w:r>
          </w:p>
        </w:tc>
        <w:tc>
          <w:tcPr>
            <w:tcW w:w="382" w:type="pct"/>
            <w:tcBorders>
              <w:tl2br w:val="nil"/>
              <w:tr2bl w:val="nil"/>
            </w:tcBorders>
            <w:shd w:val="clear" w:color="auto" w:fill="FFFFFF" w:themeFill="background1"/>
            <w:noWrap/>
            <w:vAlign w:val="center"/>
          </w:tcPr>
          <w:p w14:paraId="77E7D4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455B6F21">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280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3312EFEF">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272B6A19">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5EDE1DA">
            <w:pPr>
              <w:pStyle w:val="12"/>
              <w:spacing w:line="276" w:lineRule="exact"/>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7F9F13D2">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596587C2">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A3458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3</w:t>
            </w:r>
            <w:r>
              <w:rPr>
                <w:rFonts w:hint="eastAsia" w:ascii="方正仿宋_GBK" w:eastAsia="方正仿宋_GBK" w:cs="宋体"/>
                <w:color w:val="auto"/>
                <w:kern w:val="0"/>
                <w:szCs w:val="21"/>
                <w:highlight w:val="none"/>
                <w:lang w:val="en-US" w:eastAsia="zh-CN"/>
              </w:rPr>
              <w:t>8</w:t>
            </w:r>
          </w:p>
        </w:tc>
        <w:tc>
          <w:tcPr>
            <w:tcW w:w="393" w:type="pct"/>
            <w:vMerge w:val="continue"/>
            <w:tcBorders>
              <w:tl2br w:val="nil"/>
              <w:tr2bl w:val="nil"/>
            </w:tcBorders>
            <w:shd w:val="clear" w:color="auto" w:fill="FFFFFF" w:themeFill="background1"/>
            <w:noWrap/>
            <w:vAlign w:val="center"/>
          </w:tcPr>
          <w:p w14:paraId="23692E85">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p>
        </w:tc>
        <w:tc>
          <w:tcPr>
            <w:tcW w:w="1170" w:type="pct"/>
            <w:tcBorders>
              <w:tl2br w:val="nil"/>
              <w:tr2bl w:val="nil"/>
            </w:tcBorders>
            <w:shd w:val="clear" w:color="auto" w:fill="FFFFFF" w:themeFill="background1"/>
            <w:noWrap/>
            <w:vAlign w:val="center"/>
          </w:tcPr>
          <w:p w14:paraId="7D34C23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副高以上占比（%）</w:t>
            </w:r>
          </w:p>
        </w:tc>
        <w:tc>
          <w:tcPr>
            <w:tcW w:w="382" w:type="pct"/>
            <w:tcBorders>
              <w:tl2br w:val="nil"/>
              <w:tr2bl w:val="nil"/>
            </w:tcBorders>
            <w:shd w:val="clear" w:color="auto" w:fill="FFFFFF" w:themeFill="background1"/>
            <w:noWrap/>
            <w:vAlign w:val="center"/>
          </w:tcPr>
          <w:p w14:paraId="0B88F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04F0CECF">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40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352BE01E">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13FF93DA">
            <w:pPr>
              <w:pStyle w:val="12"/>
              <w:spacing w:line="281" w:lineRule="exact"/>
              <w:jc w:val="center"/>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0EDAA165">
            <w:pPr>
              <w:pStyle w:val="12"/>
              <w:spacing w:line="281" w:lineRule="exact"/>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21B03B2C">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7965DABF">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633234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3</w:t>
            </w:r>
            <w:r>
              <w:rPr>
                <w:rFonts w:hint="eastAsia" w:ascii="方正仿宋_GBK" w:eastAsia="方正仿宋_GBK" w:cs="宋体"/>
                <w:color w:val="auto"/>
                <w:kern w:val="0"/>
                <w:szCs w:val="21"/>
                <w:highlight w:val="none"/>
                <w:lang w:val="en-US" w:eastAsia="zh-CN"/>
              </w:rPr>
              <w:t>9</w:t>
            </w:r>
          </w:p>
        </w:tc>
        <w:tc>
          <w:tcPr>
            <w:tcW w:w="393" w:type="pct"/>
            <w:vMerge w:val="continue"/>
            <w:tcBorders>
              <w:tl2br w:val="nil"/>
              <w:tr2bl w:val="nil"/>
            </w:tcBorders>
            <w:shd w:val="clear" w:color="auto" w:fill="FFFFFF" w:themeFill="background1"/>
            <w:noWrap/>
            <w:vAlign w:val="center"/>
          </w:tcPr>
          <w:p w14:paraId="4751F62E">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p>
        </w:tc>
        <w:tc>
          <w:tcPr>
            <w:tcW w:w="1170" w:type="pct"/>
            <w:tcBorders>
              <w:tl2br w:val="nil"/>
              <w:tr2bl w:val="nil"/>
            </w:tcBorders>
            <w:shd w:val="clear" w:color="auto" w:fill="FFFFFF" w:themeFill="background1"/>
            <w:noWrap/>
            <w:vAlign w:val="center"/>
          </w:tcPr>
          <w:p w14:paraId="62E13ABD">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博士（人）</w:t>
            </w:r>
          </w:p>
        </w:tc>
        <w:tc>
          <w:tcPr>
            <w:tcW w:w="382" w:type="pct"/>
            <w:tcBorders>
              <w:tl2br w:val="nil"/>
              <w:tr2bl w:val="nil"/>
            </w:tcBorders>
            <w:shd w:val="clear" w:color="auto" w:fill="FFFFFF" w:themeFill="background1"/>
            <w:noWrap/>
            <w:vAlign w:val="center"/>
          </w:tcPr>
          <w:p w14:paraId="228190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5B1C4D6B">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300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6B8492A1">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093ADB4">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2BB48582">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7E7AD0D9">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kern w:val="0"/>
                <w:szCs w:val="21"/>
                <w:highlight w:val="none"/>
                <w:lang w:val="en-US" w:eastAsia="zh-CN"/>
              </w:rPr>
            </w:pPr>
          </w:p>
        </w:tc>
      </w:tr>
      <w:tr w14:paraId="051E4AE8">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94DF7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40</w:t>
            </w:r>
          </w:p>
        </w:tc>
        <w:tc>
          <w:tcPr>
            <w:tcW w:w="393" w:type="pct"/>
            <w:vMerge w:val="continue"/>
            <w:tcBorders>
              <w:tl2br w:val="nil"/>
              <w:tr2bl w:val="nil"/>
            </w:tcBorders>
            <w:shd w:val="clear" w:color="auto" w:fill="FFFFFF" w:themeFill="background1"/>
            <w:noWrap/>
            <w:vAlign w:val="center"/>
          </w:tcPr>
          <w:p w14:paraId="49E62866">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p>
        </w:tc>
        <w:tc>
          <w:tcPr>
            <w:tcW w:w="1170" w:type="pct"/>
            <w:tcBorders>
              <w:tl2br w:val="nil"/>
              <w:tr2bl w:val="nil"/>
            </w:tcBorders>
            <w:shd w:val="clear" w:color="auto" w:fill="FFFFFF" w:themeFill="background1"/>
            <w:noWrap/>
            <w:vAlign w:val="center"/>
          </w:tcPr>
          <w:p w14:paraId="1BCDD06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硕士以上学位占比（%）</w:t>
            </w:r>
          </w:p>
        </w:tc>
        <w:tc>
          <w:tcPr>
            <w:tcW w:w="382" w:type="pct"/>
            <w:tcBorders>
              <w:tl2br w:val="nil"/>
              <w:tr2bl w:val="nil"/>
            </w:tcBorders>
            <w:shd w:val="clear" w:color="auto" w:fill="FFFFFF" w:themeFill="background1"/>
            <w:noWrap/>
            <w:vAlign w:val="center"/>
          </w:tcPr>
          <w:p w14:paraId="69BD7B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3381EBF5">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95</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56852190">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577D82F">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3E39DABD">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4FAB8BEE">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kern w:val="0"/>
                <w:szCs w:val="21"/>
                <w:highlight w:val="none"/>
                <w:lang w:val="en-US" w:eastAsia="zh-CN"/>
              </w:rPr>
            </w:pPr>
          </w:p>
        </w:tc>
      </w:tr>
      <w:tr w14:paraId="0F64594D">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031D66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41</w:t>
            </w:r>
          </w:p>
        </w:tc>
        <w:tc>
          <w:tcPr>
            <w:tcW w:w="393" w:type="pct"/>
            <w:vMerge w:val="continue"/>
            <w:tcBorders>
              <w:tl2br w:val="nil"/>
              <w:tr2bl w:val="nil"/>
            </w:tcBorders>
            <w:shd w:val="clear" w:color="auto" w:fill="FFFFFF" w:themeFill="background1"/>
            <w:noWrap/>
            <w:vAlign w:val="center"/>
          </w:tcPr>
          <w:p w14:paraId="3416E1DD">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p>
        </w:tc>
        <w:tc>
          <w:tcPr>
            <w:tcW w:w="1170" w:type="pct"/>
            <w:tcBorders>
              <w:tl2br w:val="nil"/>
              <w:tr2bl w:val="nil"/>
            </w:tcBorders>
            <w:shd w:val="clear" w:color="auto" w:fill="FFFFFF" w:themeFill="background1"/>
            <w:noWrap/>
            <w:vAlign w:val="center"/>
          </w:tcPr>
          <w:p w14:paraId="4E946C77">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双师双能型教师占比（%）</w:t>
            </w:r>
          </w:p>
        </w:tc>
        <w:tc>
          <w:tcPr>
            <w:tcW w:w="382" w:type="pct"/>
            <w:tcBorders>
              <w:tl2br w:val="nil"/>
              <w:tr2bl w:val="nil"/>
            </w:tcBorders>
            <w:shd w:val="clear" w:color="auto" w:fill="FFFFFF" w:themeFill="background1"/>
            <w:noWrap/>
            <w:vAlign w:val="center"/>
          </w:tcPr>
          <w:p w14:paraId="6D4D3A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3C8A2A9A">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64</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552228FA">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390FFACD">
            <w:pPr>
              <w:pStyle w:val="12"/>
              <w:spacing w:line="276" w:lineRule="exact"/>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7E2B3AF6">
            <w:pPr>
              <w:pStyle w:val="12"/>
              <w:spacing w:line="276" w:lineRule="exact"/>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540C0E80">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1556AFE5">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D6748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42</w:t>
            </w:r>
          </w:p>
        </w:tc>
        <w:tc>
          <w:tcPr>
            <w:tcW w:w="1564" w:type="pct"/>
            <w:gridSpan w:val="2"/>
            <w:tcBorders>
              <w:tl2br w:val="nil"/>
              <w:tr2bl w:val="nil"/>
            </w:tcBorders>
            <w:shd w:val="clear" w:color="auto" w:fill="FFFFFF" w:themeFill="background1"/>
            <w:noWrap/>
            <w:vAlign w:val="center"/>
          </w:tcPr>
          <w:p w14:paraId="4F38867F">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专职实验教师（人）</w:t>
            </w:r>
          </w:p>
        </w:tc>
        <w:tc>
          <w:tcPr>
            <w:tcW w:w="382" w:type="pct"/>
            <w:tcBorders>
              <w:tl2br w:val="nil"/>
              <w:tr2bl w:val="nil"/>
            </w:tcBorders>
            <w:shd w:val="clear" w:color="auto" w:fill="FFFFFF" w:themeFill="background1"/>
            <w:noWrap/>
            <w:vAlign w:val="center"/>
          </w:tcPr>
          <w:p w14:paraId="4769BB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08C9B1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20338E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73B4F53">
            <w:pPr>
              <w:widowControl/>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2BEDE8A9">
            <w:pPr>
              <w:widowControl/>
              <w:jc w:val="center"/>
              <w:rPr>
                <w:rFonts w:hint="eastAsia" w:ascii="方正仿宋_GBK" w:eastAsia="方正仿宋_GBK" w:cs="宋体"/>
                <w:b/>
                <w:bCs/>
                <w:kern w:val="0"/>
                <w:szCs w:val="21"/>
                <w:highlight w:val="none"/>
                <w:lang w:val="en-US" w:eastAsia="zh-CN"/>
              </w:rPr>
            </w:pPr>
          </w:p>
        </w:tc>
        <w:tc>
          <w:tcPr>
            <w:tcW w:w="352" w:type="pct"/>
            <w:tcBorders>
              <w:tl2br w:val="nil"/>
              <w:tr2bl w:val="nil"/>
            </w:tcBorders>
            <w:shd w:val="clear" w:color="auto" w:fill="FFFFFF" w:themeFill="background1"/>
            <w:noWrap/>
            <w:vAlign w:val="center"/>
          </w:tcPr>
          <w:p w14:paraId="38130E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25686368">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48489C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43</w:t>
            </w:r>
          </w:p>
        </w:tc>
        <w:tc>
          <w:tcPr>
            <w:tcW w:w="1564" w:type="pct"/>
            <w:gridSpan w:val="2"/>
            <w:tcBorders>
              <w:tl2br w:val="nil"/>
              <w:tr2bl w:val="nil"/>
            </w:tcBorders>
            <w:shd w:val="clear" w:color="auto" w:fill="FFFFFF" w:themeFill="background1"/>
            <w:noWrap/>
            <w:vAlign w:val="center"/>
          </w:tcPr>
          <w:p w14:paraId="4A04E892">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应用型专业核心课程教师中具有与专业相关的半年以上企业工作经历的占比（%）</w:t>
            </w:r>
          </w:p>
        </w:tc>
        <w:tc>
          <w:tcPr>
            <w:tcW w:w="382" w:type="pct"/>
            <w:tcBorders>
              <w:tl2br w:val="nil"/>
              <w:tr2bl w:val="nil"/>
            </w:tcBorders>
            <w:shd w:val="clear" w:color="auto" w:fill="FFFFFF" w:themeFill="background1"/>
            <w:noWrap/>
            <w:vAlign w:val="center"/>
          </w:tcPr>
          <w:p w14:paraId="491D08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0F2C95AA">
            <w:pPr>
              <w:pStyle w:val="12"/>
              <w:keepNext w:val="0"/>
              <w:keepLines w:val="0"/>
              <w:pageBreakBefore w:val="0"/>
              <w:kinsoku/>
              <w:wordWrap/>
              <w:overflowPunct/>
              <w:topLinePunct w:val="0"/>
              <w:autoSpaceDE/>
              <w:autoSpaceDN/>
              <w:bidi w:val="0"/>
              <w:adjustRightInd/>
              <w:snapToGrid/>
              <w:spacing w:before="169" w:line="240" w:lineRule="auto"/>
              <w:ind w:left="2"/>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90</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08C7169E">
            <w:pPr>
              <w:keepNext w:val="0"/>
              <w:keepLines w:val="0"/>
              <w:pageBreakBefore w:val="0"/>
              <w:kinsoku/>
              <w:wordWrap/>
              <w:overflowPunct/>
              <w:topLinePunct w:val="0"/>
              <w:autoSpaceDE/>
              <w:autoSpaceDN/>
              <w:bidi w:val="0"/>
              <w:adjustRightInd/>
              <w:snapToGrid/>
              <w:spacing w:before="169" w:line="240" w:lineRule="auto"/>
              <w:ind w:left="2"/>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66E83056">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5B3B08DC">
            <w:pPr>
              <w:pStyle w:val="12"/>
              <w:jc w:val="center"/>
              <w:rPr>
                <w:rFonts w:hint="eastAsia" w:ascii="方正仿宋_GBK" w:hAnsi="方正仿宋_GBK" w:eastAsia="方正仿宋_GBK" w:cs="方正仿宋_GBK"/>
                <w:color w:val="auto"/>
                <w:highlight w:val="none"/>
                <w:lang w:val="en-US" w:eastAsia="zh-CN"/>
              </w:rPr>
            </w:pPr>
          </w:p>
        </w:tc>
        <w:tc>
          <w:tcPr>
            <w:tcW w:w="352" w:type="pct"/>
            <w:tcBorders>
              <w:tl2br w:val="nil"/>
              <w:tr2bl w:val="nil"/>
            </w:tcBorders>
            <w:shd w:val="clear" w:color="auto" w:fill="FFFFFF" w:themeFill="background1"/>
            <w:noWrap/>
            <w:vAlign w:val="center"/>
          </w:tcPr>
          <w:p w14:paraId="06A959D7">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highlight w:val="none"/>
                <w:lang w:val="en-US" w:eastAsia="zh-CN"/>
              </w:rPr>
            </w:pPr>
          </w:p>
        </w:tc>
      </w:tr>
      <w:tr w14:paraId="208F9A52">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206" w:type="pct"/>
            <w:tcBorders>
              <w:tl2br w:val="nil"/>
              <w:tr2bl w:val="nil"/>
            </w:tcBorders>
            <w:shd w:val="clear" w:color="auto" w:fill="FFFFFF" w:themeFill="background1"/>
            <w:noWrap/>
            <w:vAlign w:val="center"/>
          </w:tcPr>
          <w:p w14:paraId="053B8F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44</w:t>
            </w:r>
          </w:p>
        </w:tc>
        <w:tc>
          <w:tcPr>
            <w:tcW w:w="1564" w:type="pct"/>
            <w:gridSpan w:val="2"/>
            <w:tcBorders>
              <w:tl2br w:val="nil"/>
              <w:tr2bl w:val="nil"/>
            </w:tcBorders>
            <w:shd w:val="clear" w:color="auto" w:fill="FFFFFF" w:themeFill="background1"/>
            <w:noWrap/>
            <w:vAlign w:val="center"/>
          </w:tcPr>
          <w:p w14:paraId="69278A34">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省级高层次人才（人）</w:t>
            </w:r>
          </w:p>
        </w:tc>
        <w:tc>
          <w:tcPr>
            <w:tcW w:w="382" w:type="pct"/>
            <w:tcBorders>
              <w:tl2br w:val="nil"/>
              <w:tr2bl w:val="nil"/>
            </w:tcBorders>
            <w:shd w:val="clear" w:color="auto" w:fill="FFFFFF" w:themeFill="background1"/>
            <w:noWrap/>
            <w:vAlign w:val="center"/>
          </w:tcPr>
          <w:p w14:paraId="6E3A8A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33A507C9">
            <w:pPr>
              <w:pStyle w:val="12"/>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8</w:t>
            </w:r>
          </w:p>
        </w:tc>
        <w:tc>
          <w:tcPr>
            <w:tcW w:w="342" w:type="pct"/>
            <w:tcBorders>
              <w:tl2br w:val="nil"/>
              <w:tr2bl w:val="nil"/>
            </w:tcBorders>
            <w:shd w:val="clear" w:color="auto" w:fill="FFFFFF" w:themeFill="background1"/>
            <w:noWrap/>
            <w:vAlign w:val="center"/>
          </w:tcPr>
          <w:p w14:paraId="18376B38">
            <w:pPr>
              <w:keepNext w:val="0"/>
              <w:keepLines w:val="0"/>
              <w:pageBreakBefore w:val="0"/>
              <w:kinsoku/>
              <w:wordWrap/>
              <w:overflowPunct/>
              <w:topLinePunct w:val="0"/>
              <w:autoSpaceDE/>
              <w:autoSpaceDN/>
              <w:bidi w:val="0"/>
              <w:adjustRightInd/>
              <w:snapToGrid/>
              <w:spacing w:line="240" w:lineRule="auto"/>
              <w:ind w:left="1"/>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404116E8">
            <w:pPr>
              <w:pStyle w:val="12"/>
              <w:spacing w:line="276" w:lineRule="exact"/>
              <w:ind w:left="1" w:leftChars="0"/>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D47A15D">
            <w:pPr>
              <w:pStyle w:val="12"/>
              <w:spacing w:line="276" w:lineRule="exact"/>
              <w:ind w:left="1" w:leftChars="0"/>
              <w:jc w:val="center"/>
              <w:rPr>
                <w:rFonts w:hint="eastAsia"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584970B6">
            <w:pPr>
              <w:pStyle w:val="12"/>
              <w:keepNext w:val="0"/>
              <w:keepLines w:val="0"/>
              <w:pageBreakBefore w:val="0"/>
              <w:kinsoku/>
              <w:wordWrap/>
              <w:overflowPunct/>
              <w:topLinePunct w:val="0"/>
              <w:autoSpaceDE/>
              <w:autoSpaceDN/>
              <w:bidi w:val="0"/>
              <w:adjustRightInd/>
              <w:snapToGrid/>
              <w:spacing w:line="240" w:lineRule="auto"/>
              <w:ind w:left="1" w:leftChars="0"/>
              <w:jc w:val="center"/>
              <w:textAlignment w:val="auto"/>
              <w:rPr>
                <w:rFonts w:hint="default" w:ascii="方正仿宋_GBK" w:eastAsia="方正仿宋_GBK" w:cs="宋体"/>
                <w:kern w:val="0"/>
                <w:szCs w:val="21"/>
                <w:highlight w:val="none"/>
                <w:lang w:val="en-US" w:eastAsia="zh-CN"/>
              </w:rPr>
            </w:pPr>
          </w:p>
        </w:tc>
      </w:tr>
      <w:tr w14:paraId="06DD1E3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9E518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45</w:t>
            </w:r>
          </w:p>
        </w:tc>
        <w:tc>
          <w:tcPr>
            <w:tcW w:w="1564" w:type="pct"/>
            <w:gridSpan w:val="2"/>
            <w:tcBorders>
              <w:tl2br w:val="nil"/>
              <w:tr2bl w:val="nil"/>
            </w:tcBorders>
            <w:shd w:val="clear" w:color="auto" w:fill="FFFFFF" w:themeFill="background1"/>
            <w:noWrap/>
            <w:vAlign w:val="center"/>
          </w:tcPr>
          <w:p w14:paraId="1CF857B2">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省级教学团队（个）</w:t>
            </w:r>
          </w:p>
        </w:tc>
        <w:tc>
          <w:tcPr>
            <w:tcW w:w="382" w:type="pct"/>
            <w:tcBorders>
              <w:tl2br w:val="nil"/>
              <w:tr2bl w:val="nil"/>
            </w:tcBorders>
            <w:shd w:val="clear" w:color="auto" w:fill="FFFFFF" w:themeFill="background1"/>
            <w:noWrap/>
            <w:vAlign w:val="center"/>
          </w:tcPr>
          <w:p w14:paraId="5AF651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88" w:type="pct"/>
            <w:tcBorders>
              <w:tl2br w:val="nil"/>
              <w:tr2bl w:val="nil"/>
            </w:tcBorders>
            <w:shd w:val="clear" w:color="auto" w:fill="FFFFFF" w:themeFill="background1"/>
            <w:vAlign w:val="center"/>
          </w:tcPr>
          <w:p w14:paraId="0FB530C6">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5-10</w:t>
            </w:r>
          </w:p>
        </w:tc>
        <w:tc>
          <w:tcPr>
            <w:tcW w:w="342" w:type="pct"/>
            <w:tcBorders>
              <w:tl2br w:val="nil"/>
              <w:tr2bl w:val="nil"/>
            </w:tcBorders>
            <w:shd w:val="clear" w:color="auto" w:fill="FFFFFF" w:themeFill="background1"/>
            <w:noWrap/>
            <w:vAlign w:val="center"/>
          </w:tcPr>
          <w:p w14:paraId="71825823">
            <w:pPr>
              <w:pStyle w:val="12"/>
              <w:keepNext w:val="0"/>
              <w:keepLines w:val="0"/>
              <w:pageBreakBefore w:val="0"/>
              <w:kinsoku/>
              <w:wordWrap/>
              <w:overflowPunct/>
              <w:topLinePunct w:val="0"/>
              <w:autoSpaceDE/>
              <w:autoSpaceDN/>
              <w:bidi w:val="0"/>
              <w:adjustRightInd/>
              <w:snapToGrid/>
              <w:spacing w:line="240" w:lineRule="auto"/>
              <w:ind w:left="2"/>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7415E02D">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8A702A0">
            <w:pPr>
              <w:pStyle w:val="12"/>
              <w:jc w:val="center"/>
              <w:rPr>
                <w:rFonts w:hint="eastAsia" w:ascii="方正仿宋_GBK" w:hAnsi="方正仿宋_GBK" w:eastAsia="方正仿宋_GBK" w:cs="方正仿宋_GBK"/>
                <w:color w:val="auto"/>
                <w:highlight w:val="none"/>
                <w:lang w:val="en-US" w:eastAsia="zh-CN"/>
              </w:rPr>
            </w:pPr>
          </w:p>
        </w:tc>
        <w:tc>
          <w:tcPr>
            <w:tcW w:w="352" w:type="pct"/>
            <w:tcBorders>
              <w:tl2br w:val="nil"/>
              <w:tr2bl w:val="nil"/>
            </w:tcBorders>
            <w:shd w:val="clear" w:color="auto" w:fill="FFFFFF" w:themeFill="background1"/>
            <w:noWrap/>
            <w:vAlign w:val="center"/>
          </w:tcPr>
          <w:p w14:paraId="536F3C38">
            <w:pPr>
              <w:pStyle w:val="12"/>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highlight w:val="none"/>
                <w:lang w:val="en-US" w:eastAsia="zh-CN"/>
              </w:rPr>
            </w:pPr>
          </w:p>
        </w:tc>
      </w:tr>
      <w:tr w14:paraId="18C7E89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72949E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46</w:t>
            </w:r>
          </w:p>
        </w:tc>
        <w:tc>
          <w:tcPr>
            <w:tcW w:w="1564" w:type="pct"/>
            <w:gridSpan w:val="2"/>
            <w:tcBorders>
              <w:tl2br w:val="nil"/>
              <w:tr2bl w:val="nil"/>
            </w:tcBorders>
            <w:shd w:val="clear" w:color="auto" w:fill="FFFFFF" w:themeFill="background1"/>
            <w:noWrap/>
            <w:vAlign w:val="center"/>
          </w:tcPr>
          <w:p w14:paraId="1AE61DB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省内同类高校中有较大影响力的科研（学科）团队（个）</w:t>
            </w:r>
          </w:p>
        </w:tc>
        <w:tc>
          <w:tcPr>
            <w:tcW w:w="382" w:type="pct"/>
            <w:tcBorders>
              <w:tl2br w:val="nil"/>
              <w:tr2bl w:val="nil"/>
            </w:tcBorders>
            <w:shd w:val="clear" w:color="auto" w:fill="FFFFFF" w:themeFill="background1"/>
            <w:noWrap/>
            <w:vAlign w:val="center"/>
          </w:tcPr>
          <w:p w14:paraId="000438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p w14:paraId="6D9C9A8A">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5A7654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w:t>
            </w:r>
          </w:p>
        </w:tc>
        <w:tc>
          <w:tcPr>
            <w:tcW w:w="342" w:type="pct"/>
            <w:tcBorders>
              <w:tl2br w:val="nil"/>
              <w:tr2bl w:val="nil"/>
            </w:tcBorders>
            <w:shd w:val="clear" w:color="auto" w:fill="FFFFFF" w:themeFill="background1"/>
            <w:noWrap/>
            <w:vAlign w:val="center"/>
          </w:tcPr>
          <w:p w14:paraId="75D0A1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7DD48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p>
        </w:tc>
        <w:tc>
          <w:tcPr>
            <w:tcW w:w="375" w:type="pct"/>
            <w:tcBorders>
              <w:tl2br w:val="nil"/>
              <w:tr2bl w:val="nil"/>
            </w:tcBorders>
            <w:shd w:val="clear" w:color="auto" w:fill="FFFFFF" w:themeFill="background1"/>
            <w:noWrap/>
            <w:vAlign w:val="center"/>
          </w:tcPr>
          <w:p w14:paraId="7FF13F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5AC7C3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p>
        </w:tc>
      </w:tr>
      <w:tr w14:paraId="42247EE4">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4C5C5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7</w:t>
            </w:r>
          </w:p>
        </w:tc>
        <w:tc>
          <w:tcPr>
            <w:tcW w:w="1564" w:type="pct"/>
            <w:gridSpan w:val="2"/>
            <w:tcBorders>
              <w:tl2br w:val="nil"/>
              <w:tr2bl w:val="nil"/>
            </w:tcBorders>
            <w:shd w:val="clear" w:color="auto" w:fill="FFFFFF" w:themeFill="background1"/>
            <w:noWrap/>
            <w:vAlign w:val="center"/>
          </w:tcPr>
          <w:p w14:paraId="4B431850">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硕士研究生导师（人）</w:t>
            </w:r>
          </w:p>
        </w:tc>
        <w:tc>
          <w:tcPr>
            <w:tcW w:w="382" w:type="pct"/>
            <w:tcBorders>
              <w:tl2br w:val="nil"/>
              <w:tr2bl w:val="nil"/>
            </w:tcBorders>
            <w:shd w:val="clear" w:color="auto" w:fill="FFFFFF" w:themeFill="background1"/>
            <w:noWrap/>
            <w:vAlign w:val="center"/>
          </w:tcPr>
          <w:p w14:paraId="5CE6D0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88" w:type="pct"/>
            <w:tcBorders>
              <w:tl2br w:val="nil"/>
              <w:tr2bl w:val="nil"/>
            </w:tcBorders>
            <w:shd w:val="clear" w:color="auto" w:fill="FFFFFF" w:themeFill="background1"/>
            <w:vAlign w:val="center"/>
          </w:tcPr>
          <w:p w14:paraId="27E15C63">
            <w:pPr>
              <w:pStyle w:val="12"/>
              <w:keepNext w:val="0"/>
              <w:keepLines w:val="0"/>
              <w:pageBreakBefore w:val="0"/>
              <w:kinsoku/>
              <w:wordWrap/>
              <w:overflowPunct/>
              <w:topLinePunct w:val="0"/>
              <w:autoSpaceDE/>
              <w:autoSpaceDN/>
              <w:bidi w:val="0"/>
              <w:adjustRightInd/>
              <w:snapToGrid/>
              <w:spacing w:line="240" w:lineRule="auto"/>
              <w:ind w:right="3"/>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70</w:t>
            </w:r>
          </w:p>
        </w:tc>
        <w:tc>
          <w:tcPr>
            <w:tcW w:w="342" w:type="pct"/>
            <w:tcBorders>
              <w:tl2br w:val="nil"/>
              <w:tr2bl w:val="nil"/>
            </w:tcBorders>
            <w:shd w:val="clear" w:color="auto" w:fill="FFFFFF" w:themeFill="background1"/>
            <w:noWrap/>
            <w:vAlign w:val="center"/>
          </w:tcPr>
          <w:p w14:paraId="7D1C8DCB">
            <w:pPr>
              <w:keepNext w:val="0"/>
              <w:keepLines w:val="0"/>
              <w:pageBreakBefore w:val="0"/>
              <w:kinsoku/>
              <w:wordWrap/>
              <w:overflowPunct/>
              <w:topLinePunct w:val="0"/>
              <w:autoSpaceDE/>
              <w:autoSpaceDN/>
              <w:bidi w:val="0"/>
              <w:adjustRightInd/>
              <w:snapToGrid/>
              <w:spacing w:line="240" w:lineRule="auto"/>
              <w:ind w:right="3"/>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706A4940">
            <w:pPr>
              <w:pStyle w:val="12"/>
              <w:keepNext w:val="0"/>
              <w:keepLines w:val="0"/>
              <w:pageBreakBefore w:val="0"/>
              <w:kinsoku/>
              <w:wordWrap/>
              <w:overflowPunct/>
              <w:topLinePunct w:val="0"/>
              <w:autoSpaceDE/>
              <w:autoSpaceDN/>
              <w:bidi w:val="0"/>
              <w:adjustRightInd/>
              <w:snapToGrid/>
              <w:spacing w:line="240" w:lineRule="auto"/>
              <w:ind w:right="3" w:rightChars="0"/>
              <w:jc w:val="center"/>
              <w:textAlignment w:val="auto"/>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4B575520">
            <w:pPr>
              <w:pStyle w:val="12"/>
              <w:keepNext w:val="0"/>
              <w:keepLines w:val="0"/>
              <w:pageBreakBefore w:val="0"/>
              <w:kinsoku/>
              <w:wordWrap/>
              <w:overflowPunct/>
              <w:topLinePunct w:val="0"/>
              <w:autoSpaceDE/>
              <w:autoSpaceDN/>
              <w:bidi w:val="0"/>
              <w:adjustRightInd/>
              <w:snapToGrid/>
              <w:spacing w:line="240" w:lineRule="auto"/>
              <w:ind w:right="3" w:rightChars="0"/>
              <w:jc w:val="center"/>
              <w:textAlignment w:val="auto"/>
              <w:rPr>
                <w:rFonts w:hint="eastAsia" w:ascii="方正仿宋_GBK" w:eastAsia="方正仿宋_GBK" w:cs="宋体"/>
                <w:color w:val="auto"/>
                <w:kern w:val="0"/>
                <w:sz w:val="21"/>
                <w:szCs w:val="21"/>
                <w:highlight w:val="none"/>
                <w:lang w:val="en-US" w:eastAsia="zh-CN"/>
              </w:rPr>
            </w:pPr>
          </w:p>
        </w:tc>
        <w:tc>
          <w:tcPr>
            <w:tcW w:w="352" w:type="pct"/>
            <w:tcBorders>
              <w:tl2br w:val="nil"/>
              <w:tr2bl w:val="nil"/>
            </w:tcBorders>
            <w:shd w:val="clear" w:color="auto" w:fill="FFFFFF" w:themeFill="background1"/>
            <w:noWrap/>
            <w:vAlign w:val="center"/>
          </w:tcPr>
          <w:p w14:paraId="402213F4">
            <w:pPr>
              <w:pStyle w:val="12"/>
              <w:keepNext w:val="0"/>
              <w:keepLines w:val="0"/>
              <w:pageBreakBefore w:val="0"/>
              <w:kinsoku/>
              <w:wordWrap/>
              <w:overflowPunct/>
              <w:topLinePunct w:val="0"/>
              <w:autoSpaceDE/>
              <w:autoSpaceDN/>
              <w:bidi w:val="0"/>
              <w:adjustRightInd/>
              <w:snapToGrid/>
              <w:spacing w:line="240" w:lineRule="auto"/>
              <w:ind w:right="3" w:rightChars="0"/>
              <w:jc w:val="center"/>
              <w:textAlignment w:val="auto"/>
              <w:rPr>
                <w:rFonts w:hint="eastAsia" w:ascii="方正仿宋_GBK" w:eastAsia="方正仿宋_GBK" w:cs="宋体"/>
                <w:color w:val="auto"/>
                <w:kern w:val="0"/>
                <w:szCs w:val="21"/>
                <w:highlight w:val="none"/>
                <w:lang w:eastAsia="zh-CN"/>
              </w:rPr>
            </w:pPr>
          </w:p>
        </w:tc>
      </w:tr>
      <w:tr w14:paraId="48258B0D">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5E6625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8</w:t>
            </w:r>
          </w:p>
        </w:tc>
        <w:tc>
          <w:tcPr>
            <w:tcW w:w="1564" w:type="pct"/>
            <w:gridSpan w:val="2"/>
            <w:tcBorders>
              <w:tl2br w:val="nil"/>
              <w:tr2bl w:val="nil"/>
            </w:tcBorders>
            <w:shd w:val="clear" w:color="auto" w:fill="FFFFFF" w:themeFill="background1"/>
            <w:noWrap/>
            <w:vAlign w:val="center"/>
          </w:tcPr>
          <w:p w14:paraId="5A892B54">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师德教育基地（个）</w:t>
            </w:r>
          </w:p>
        </w:tc>
        <w:tc>
          <w:tcPr>
            <w:tcW w:w="382" w:type="pct"/>
            <w:tcBorders>
              <w:tl2br w:val="nil"/>
              <w:tr2bl w:val="nil"/>
            </w:tcBorders>
            <w:shd w:val="clear" w:color="auto" w:fill="FFFFFF" w:themeFill="background1"/>
            <w:noWrap/>
            <w:vAlign w:val="center"/>
          </w:tcPr>
          <w:p w14:paraId="153B6F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54EEA6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10</w:t>
            </w:r>
          </w:p>
        </w:tc>
        <w:tc>
          <w:tcPr>
            <w:tcW w:w="342" w:type="pct"/>
            <w:tcBorders>
              <w:tl2br w:val="nil"/>
              <w:tr2bl w:val="nil"/>
            </w:tcBorders>
            <w:shd w:val="clear" w:color="auto" w:fill="FFFFFF" w:themeFill="background1"/>
            <w:noWrap/>
            <w:vAlign w:val="center"/>
          </w:tcPr>
          <w:p w14:paraId="4EF28D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250A7FB3">
            <w:pPr>
              <w:widowControl/>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C1962FF">
            <w:pPr>
              <w:widowControl/>
              <w:jc w:val="center"/>
              <w:rPr>
                <w:rFonts w:hint="eastAsia" w:ascii="方正仿宋_GBK" w:eastAsia="方正仿宋_GBK" w:cs="宋体"/>
                <w:kern w:val="0"/>
                <w:szCs w:val="21"/>
                <w:highlight w:val="none"/>
                <w:lang w:val="en-US" w:eastAsia="zh-CN"/>
              </w:rPr>
            </w:pPr>
          </w:p>
        </w:tc>
        <w:tc>
          <w:tcPr>
            <w:tcW w:w="352" w:type="pct"/>
            <w:tcBorders>
              <w:tl2br w:val="nil"/>
              <w:tr2bl w:val="nil"/>
            </w:tcBorders>
            <w:shd w:val="clear" w:color="auto" w:fill="FFFFFF" w:themeFill="background1"/>
            <w:noWrap/>
            <w:vAlign w:val="center"/>
          </w:tcPr>
          <w:p w14:paraId="3E3522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kern w:val="0"/>
                <w:szCs w:val="21"/>
                <w:highlight w:val="none"/>
                <w:lang w:val="en-US" w:eastAsia="zh-CN"/>
              </w:rPr>
            </w:pPr>
          </w:p>
        </w:tc>
      </w:tr>
      <w:tr w14:paraId="2EC8D76B">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79183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9</w:t>
            </w:r>
          </w:p>
        </w:tc>
        <w:tc>
          <w:tcPr>
            <w:tcW w:w="1564" w:type="pct"/>
            <w:gridSpan w:val="2"/>
            <w:tcBorders>
              <w:tl2br w:val="nil"/>
              <w:tr2bl w:val="nil"/>
            </w:tcBorders>
            <w:shd w:val="clear" w:color="auto" w:fill="FFFFFF" w:themeFill="background1"/>
            <w:noWrap/>
            <w:vAlign w:val="center"/>
          </w:tcPr>
          <w:p w14:paraId="339035DF">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教师实践基地（个）</w:t>
            </w:r>
          </w:p>
        </w:tc>
        <w:tc>
          <w:tcPr>
            <w:tcW w:w="382" w:type="pct"/>
            <w:tcBorders>
              <w:tl2br w:val="nil"/>
              <w:tr2bl w:val="nil"/>
            </w:tcBorders>
            <w:shd w:val="clear" w:color="auto" w:fill="FFFFFF" w:themeFill="background1"/>
            <w:noWrap/>
            <w:vAlign w:val="center"/>
          </w:tcPr>
          <w:p w14:paraId="142F0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88" w:type="pct"/>
            <w:tcBorders>
              <w:tl2br w:val="nil"/>
              <w:tr2bl w:val="nil"/>
            </w:tcBorders>
            <w:shd w:val="clear" w:color="auto" w:fill="FFFFFF" w:themeFill="background1"/>
            <w:vAlign w:val="center"/>
          </w:tcPr>
          <w:p w14:paraId="112CA2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≥50</w:t>
            </w:r>
          </w:p>
        </w:tc>
        <w:tc>
          <w:tcPr>
            <w:tcW w:w="342" w:type="pct"/>
            <w:tcBorders>
              <w:tl2br w:val="nil"/>
              <w:tr2bl w:val="nil"/>
            </w:tcBorders>
            <w:shd w:val="clear" w:color="auto" w:fill="FFFFFF" w:themeFill="background1"/>
            <w:noWrap/>
            <w:vAlign w:val="center"/>
          </w:tcPr>
          <w:p w14:paraId="087C89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20D0A5E1">
            <w:pPr>
              <w:widowControl/>
              <w:jc w:val="center"/>
              <w:rPr>
                <w:rFonts w:hint="eastAsia"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5DFE3B84">
            <w:pPr>
              <w:widowControl/>
              <w:jc w:val="center"/>
              <w:rPr>
                <w:rFonts w:hint="eastAsia" w:ascii="方正仿宋_GBK" w:eastAsia="方正仿宋_GBK" w:cs="宋体"/>
                <w:kern w:val="0"/>
                <w:szCs w:val="21"/>
                <w:highlight w:val="none"/>
                <w:lang w:val="en-US" w:eastAsia="zh-CN"/>
              </w:rPr>
            </w:pPr>
          </w:p>
        </w:tc>
        <w:tc>
          <w:tcPr>
            <w:tcW w:w="352" w:type="pct"/>
            <w:tcBorders>
              <w:tl2br w:val="nil"/>
              <w:tr2bl w:val="nil"/>
            </w:tcBorders>
            <w:shd w:val="clear" w:color="auto" w:fill="FFFFFF" w:themeFill="background1"/>
            <w:noWrap/>
            <w:vAlign w:val="center"/>
          </w:tcPr>
          <w:p w14:paraId="222695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kern w:val="0"/>
                <w:szCs w:val="21"/>
                <w:highlight w:val="none"/>
                <w:lang w:val="en-US" w:eastAsia="zh-CN"/>
              </w:rPr>
            </w:pPr>
          </w:p>
        </w:tc>
      </w:tr>
      <w:tr w14:paraId="2C060CA9">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5000" w:type="pct"/>
            <w:gridSpan w:val="9"/>
            <w:tcBorders>
              <w:tl2br w:val="nil"/>
              <w:tr2bl w:val="nil"/>
            </w:tcBorders>
            <w:shd w:val="clear" w:color="auto" w:fill="FFFFFF" w:themeFill="background1"/>
            <w:noWrap/>
            <w:vAlign w:val="center"/>
          </w:tcPr>
          <w:p w14:paraId="6BB296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eastAsia="方正仿宋_GBK" w:cs="宋体"/>
                <w:b/>
                <w:bCs/>
                <w:color w:val="auto"/>
                <w:kern w:val="0"/>
                <w:szCs w:val="21"/>
                <w:highlight w:val="none"/>
                <w:shd w:val="clear" w:color="auto" w:fill="auto"/>
                <w:lang w:eastAsia="zh-CN"/>
              </w:rPr>
            </w:pPr>
            <w:r>
              <w:rPr>
                <w:rFonts w:hint="eastAsia" w:ascii="方正仿宋_GBK" w:eastAsia="方正仿宋_GBK" w:cs="宋体"/>
                <w:b/>
                <w:bCs/>
                <w:color w:val="auto"/>
                <w:kern w:val="0"/>
                <w:szCs w:val="21"/>
                <w:highlight w:val="none"/>
                <w:shd w:val="clear" w:color="auto" w:fill="auto"/>
                <w:lang w:eastAsia="zh-CN"/>
              </w:rPr>
              <w:t>（六）办学条件</w:t>
            </w:r>
          </w:p>
        </w:tc>
      </w:tr>
      <w:tr w14:paraId="307B40E2">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F2F25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w:t>
            </w:r>
          </w:p>
        </w:tc>
        <w:tc>
          <w:tcPr>
            <w:tcW w:w="1564" w:type="pct"/>
            <w:gridSpan w:val="2"/>
            <w:tcBorders>
              <w:tl2br w:val="nil"/>
              <w:tr2bl w:val="nil"/>
            </w:tcBorders>
            <w:shd w:val="clear" w:color="auto" w:fill="FFFFFF" w:themeFill="background1"/>
            <w:noWrap/>
            <w:vAlign w:val="center"/>
          </w:tcPr>
          <w:p w14:paraId="466BAFDC">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生均经费收入（万元）</w:t>
            </w:r>
          </w:p>
        </w:tc>
        <w:tc>
          <w:tcPr>
            <w:tcW w:w="382" w:type="pct"/>
            <w:tcBorders>
              <w:tl2br w:val="nil"/>
              <w:tr2bl w:val="nil"/>
            </w:tcBorders>
            <w:shd w:val="clear" w:color="auto" w:fill="FFFFFF" w:themeFill="background1"/>
            <w:noWrap/>
            <w:vAlign w:val="center"/>
          </w:tcPr>
          <w:p w14:paraId="1C98C8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财务处</w:t>
            </w:r>
          </w:p>
        </w:tc>
        <w:tc>
          <w:tcPr>
            <w:tcW w:w="588" w:type="pct"/>
            <w:tcBorders>
              <w:tl2br w:val="nil"/>
              <w:tr2bl w:val="nil"/>
            </w:tcBorders>
            <w:shd w:val="clear" w:color="auto" w:fill="FFFFFF" w:themeFill="background1"/>
            <w:vAlign w:val="center"/>
          </w:tcPr>
          <w:p w14:paraId="6E7302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w:t>
            </w:r>
          </w:p>
        </w:tc>
        <w:tc>
          <w:tcPr>
            <w:tcW w:w="342" w:type="pct"/>
            <w:tcBorders>
              <w:tl2br w:val="nil"/>
              <w:tr2bl w:val="nil"/>
            </w:tcBorders>
            <w:shd w:val="clear" w:color="auto" w:fill="FFFFFF" w:themeFill="background1"/>
            <w:noWrap/>
            <w:vAlign w:val="center"/>
          </w:tcPr>
          <w:p w14:paraId="35938F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4C1EC2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455A97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157554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177574CE">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173033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51</w:t>
            </w:r>
          </w:p>
        </w:tc>
        <w:tc>
          <w:tcPr>
            <w:tcW w:w="1564" w:type="pct"/>
            <w:gridSpan w:val="2"/>
            <w:tcBorders>
              <w:tl2br w:val="nil"/>
              <w:tr2bl w:val="nil"/>
            </w:tcBorders>
            <w:shd w:val="clear" w:color="auto" w:fill="FFFFFF" w:themeFill="background1"/>
            <w:noWrap/>
            <w:vAlign w:val="center"/>
          </w:tcPr>
          <w:p w14:paraId="33BB370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占地面积</w:t>
            </w:r>
          </w:p>
        </w:tc>
        <w:tc>
          <w:tcPr>
            <w:tcW w:w="382" w:type="pct"/>
            <w:tcBorders>
              <w:tl2br w:val="nil"/>
              <w:tr2bl w:val="nil"/>
            </w:tcBorders>
            <w:shd w:val="clear" w:color="auto" w:fill="FFFFFF" w:themeFill="background1"/>
            <w:noWrap/>
            <w:vAlign w:val="center"/>
          </w:tcPr>
          <w:p w14:paraId="6E0158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基建办</w:t>
            </w:r>
          </w:p>
        </w:tc>
        <w:tc>
          <w:tcPr>
            <w:tcW w:w="588" w:type="pct"/>
            <w:tcBorders>
              <w:tl2br w:val="nil"/>
              <w:tr2bl w:val="nil"/>
            </w:tcBorders>
            <w:shd w:val="clear" w:color="auto" w:fill="FFFFFF" w:themeFill="background1"/>
            <w:vAlign w:val="center"/>
          </w:tcPr>
          <w:p w14:paraId="4067C8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1324</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559BE0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预期性</w:t>
            </w:r>
          </w:p>
        </w:tc>
        <w:tc>
          <w:tcPr>
            <w:tcW w:w="1187" w:type="pct"/>
            <w:tcBorders>
              <w:tl2br w:val="nil"/>
              <w:tr2bl w:val="nil"/>
            </w:tcBorders>
            <w:shd w:val="clear" w:color="auto" w:fill="FFFFFF" w:themeFill="background1"/>
            <w:noWrap/>
            <w:vAlign w:val="center"/>
          </w:tcPr>
          <w:p w14:paraId="1B1D62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445FBA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288699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r w14:paraId="776E2E6B">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409AF4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52</w:t>
            </w:r>
          </w:p>
        </w:tc>
        <w:tc>
          <w:tcPr>
            <w:tcW w:w="1564" w:type="pct"/>
            <w:gridSpan w:val="2"/>
            <w:tcBorders>
              <w:tl2br w:val="nil"/>
              <w:tr2bl w:val="nil"/>
            </w:tcBorders>
            <w:shd w:val="clear" w:color="auto" w:fill="FFFFFF" w:themeFill="background1"/>
            <w:noWrap/>
            <w:vAlign w:val="center"/>
          </w:tcPr>
          <w:p w14:paraId="3C3EB49F">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建筑面积（m2）</w:t>
            </w:r>
          </w:p>
        </w:tc>
        <w:tc>
          <w:tcPr>
            <w:tcW w:w="382" w:type="pct"/>
            <w:tcBorders>
              <w:tl2br w:val="nil"/>
              <w:tr2bl w:val="nil"/>
            </w:tcBorders>
            <w:shd w:val="clear" w:color="auto" w:fill="FFFFFF" w:themeFill="background1"/>
            <w:noWrap/>
            <w:vAlign w:val="center"/>
          </w:tcPr>
          <w:p w14:paraId="235893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基建办</w:t>
            </w:r>
          </w:p>
        </w:tc>
        <w:tc>
          <w:tcPr>
            <w:tcW w:w="588" w:type="pct"/>
            <w:tcBorders>
              <w:tl2br w:val="nil"/>
              <w:tr2bl w:val="nil"/>
            </w:tcBorders>
            <w:shd w:val="clear" w:color="auto" w:fill="FFFFFF" w:themeFill="background1"/>
            <w:vAlign w:val="center"/>
          </w:tcPr>
          <w:p w14:paraId="77D948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rPr>
            </w:pPr>
            <w:r>
              <w:rPr>
                <w:rFonts w:hint="eastAsia" w:ascii="方正仿宋_GBK" w:eastAsia="方正仿宋_GBK" w:cs="宋体"/>
                <w:color w:val="auto"/>
                <w:kern w:val="0"/>
                <w:szCs w:val="21"/>
                <w:highlight w:val="none"/>
                <w:lang w:val="en-US" w:eastAsia="zh-CN"/>
              </w:rPr>
              <w:t>493292.6</w:t>
            </w:r>
            <w:r>
              <w:rPr>
                <w:rFonts w:hint="eastAsia" w:ascii="方正仿宋_GBK" w:hAnsi="方正仿宋_GBK" w:eastAsia="方正仿宋_GBK" w:cs="方正仿宋_GBK"/>
                <w:color w:val="auto"/>
                <w:kern w:val="0"/>
                <w:szCs w:val="21"/>
                <w:highlight w:val="none"/>
              </w:rPr>
              <w:t>★</w:t>
            </w:r>
          </w:p>
        </w:tc>
        <w:tc>
          <w:tcPr>
            <w:tcW w:w="342" w:type="pct"/>
            <w:tcBorders>
              <w:tl2br w:val="nil"/>
              <w:tr2bl w:val="nil"/>
            </w:tcBorders>
            <w:shd w:val="clear" w:color="auto" w:fill="FFFFFF" w:themeFill="background1"/>
            <w:noWrap/>
            <w:vAlign w:val="center"/>
          </w:tcPr>
          <w:p w14:paraId="6C82E6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4A7F5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1F554D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c>
          <w:tcPr>
            <w:tcW w:w="352" w:type="pct"/>
            <w:tcBorders>
              <w:tl2br w:val="nil"/>
              <w:tr2bl w:val="nil"/>
            </w:tcBorders>
            <w:shd w:val="clear" w:color="auto" w:fill="FFFFFF" w:themeFill="background1"/>
            <w:noWrap/>
            <w:vAlign w:val="center"/>
          </w:tcPr>
          <w:p w14:paraId="0F889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b/>
                <w:bCs/>
                <w:color w:val="FF0000"/>
                <w:kern w:val="0"/>
                <w:szCs w:val="21"/>
                <w:highlight w:val="none"/>
                <w:lang w:val="en-US" w:eastAsia="zh-CN"/>
              </w:rPr>
            </w:pPr>
          </w:p>
        </w:tc>
      </w:tr>
      <w:tr w14:paraId="615BC582">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9" w:hRule="atLeast"/>
          <w:jc w:val="center"/>
        </w:trPr>
        <w:tc>
          <w:tcPr>
            <w:tcW w:w="206" w:type="pct"/>
            <w:tcBorders>
              <w:tl2br w:val="nil"/>
              <w:tr2bl w:val="nil"/>
            </w:tcBorders>
            <w:shd w:val="clear" w:color="auto" w:fill="FFFFFF" w:themeFill="background1"/>
            <w:noWrap/>
            <w:vAlign w:val="center"/>
          </w:tcPr>
          <w:p w14:paraId="3E2ED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53</w:t>
            </w:r>
          </w:p>
        </w:tc>
        <w:tc>
          <w:tcPr>
            <w:tcW w:w="1564" w:type="pct"/>
            <w:gridSpan w:val="2"/>
            <w:tcBorders>
              <w:tl2br w:val="nil"/>
              <w:tr2bl w:val="nil"/>
            </w:tcBorders>
            <w:shd w:val="clear" w:color="auto" w:fill="FFFFFF" w:themeFill="background1"/>
            <w:noWrap/>
            <w:vAlign w:val="center"/>
          </w:tcPr>
          <w:p w14:paraId="5429D951">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教学科研仪器设备总值（亿元）</w:t>
            </w:r>
          </w:p>
        </w:tc>
        <w:tc>
          <w:tcPr>
            <w:tcW w:w="382" w:type="pct"/>
            <w:tcBorders>
              <w:tl2br w:val="nil"/>
              <w:tr2bl w:val="nil"/>
            </w:tcBorders>
            <w:shd w:val="clear" w:color="auto" w:fill="FFFFFF" w:themeFill="background1"/>
            <w:noWrap/>
            <w:vAlign w:val="center"/>
          </w:tcPr>
          <w:p w14:paraId="4CAB52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国资处</w:t>
            </w:r>
          </w:p>
        </w:tc>
        <w:tc>
          <w:tcPr>
            <w:tcW w:w="588" w:type="pct"/>
            <w:tcBorders>
              <w:tl2br w:val="nil"/>
              <w:tr2bl w:val="nil"/>
            </w:tcBorders>
            <w:shd w:val="clear" w:color="auto" w:fill="FFFFFF" w:themeFill="background1"/>
            <w:vAlign w:val="center"/>
          </w:tcPr>
          <w:p w14:paraId="088ED6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2.53</w:t>
            </w:r>
          </w:p>
        </w:tc>
        <w:tc>
          <w:tcPr>
            <w:tcW w:w="342" w:type="pct"/>
            <w:tcBorders>
              <w:tl2br w:val="nil"/>
              <w:tr2bl w:val="nil"/>
            </w:tcBorders>
            <w:shd w:val="clear" w:color="auto" w:fill="FFFFFF" w:themeFill="background1"/>
            <w:noWrap/>
            <w:vAlign w:val="center"/>
          </w:tcPr>
          <w:p w14:paraId="69A505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约束性</w:t>
            </w:r>
          </w:p>
        </w:tc>
        <w:tc>
          <w:tcPr>
            <w:tcW w:w="1187" w:type="pct"/>
            <w:tcBorders>
              <w:tl2br w:val="nil"/>
              <w:tr2bl w:val="nil"/>
            </w:tcBorders>
            <w:shd w:val="clear" w:color="auto" w:fill="FFFFFF" w:themeFill="background1"/>
            <w:noWrap/>
            <w:vAlign w:val="center"/>
          </w:tcPr>
          <w:p w14:paraId="002A79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75" w:type="pct"/>
            <w:tcBorders>
              <w:tl2br w:val="nil"/>
              <w:tr2bl w:val="nil"/>
            </w:tcBorders>
            <w:shd w:val="clear" w:color="auto" w:fill="FFFFFF" w:themeFill="background1"/>
            <w:noWrap/>
            <w:vAlign w:val="center"/>
          </w:tcPr>
          <w:p w14:paraId="55403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c>
          <w:tcPr>
            <w:tcW w:w="352" w:type="pct"/>
            <w:tcBorders>
              <w:tl2br w:val="nil"/>
              <w:tr2bl w:val="nil"/>
            </w:tcBorders>
            <w:shd w:val="clear" w:color="auto" w:fill="FFFFFF" w:themeFill="background1"/>
            <w:noWrap/>
            <w:vAlign w:val="center"/>
          </w:tcPr>
          <w:p w14:paraId="1CE9EC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仿宋_GBK" w:eastAsia="方正仿宋_GBK" w:cs="宋体"/>
                <w:color w:val="auto"/>
                <w:kern w:val="0"/>
                <w:szCs w:val="21"/>
                <w:highlight w:val="none"/>
                <w:lang w:val="en-US" w:eastAsia="zh-CN"/>
              </w:rPr>
            </w:pPr>
          </w:p>
        </w:tc>
      </w:tr>
    </w:tbl>
    <w:p w14:paraId="3D7CA6FC">
      <w:pPr>
        <w:widowControl/>
        <w:jc w:val="center"/>
        <w:rPr>
          <w:rFonts w:ascii="方正仿宋_GBK" w:eastAsia="方正仿宋_GBK" w:cs="宋体"/>
          <w:kern w:val="0"/>
          <w:sz w:val="18"/>
          <w:szCs w:val="18"/>
        </w:rPr>
      </w:pPr>
    </w:p>
    <w:p w14:paraId="172453A8">
      <w:pPr>
        <w:widowControl/>
        <w:jc w:val="center"/>
      </w:pPr>
      <w:r>
        <w:rPr>
          <w:rFonts w:hint="eastAsia" w:ascii="方正小标宋_GBK" w:eastAsia="方正小标宋_GBK"/>
          <w:sz w:val="32"/>
          <w:szCs w:val="32"/>
        </w:rPr>
        <w:t>二、“十大工程”指标任务年度完成情况表</w:t>
      </w:r>
    </w:p>
    <w:tbl>
      <w:tblPr>
        <w:tblStyle w:val="6"/>
        <w:tblW w:w="4963" w:type="pct"/>
        <w:jc w:val="center"/>
        <w:shd w:val="clear" w:color="auto" w:fill="FFFFFF" w:themeFill="background1"/>
        <w:tblLayout w:type="fixed"/>
        <w:tblCellMar>
          <w:top w:w="0" w:type="dxa"/>
          <w:left w:w="108" w:type="dxa"/>
          <w:bottom w:w="0" w:type="dxa"/>
          <w:right w:w="108" w:type="dxa"/>
        </w:tblCellMar>
      </w:tblPr>
      <w:tblGrid>
        <w:gridCol w:w="548"/>
        <w:gridCol w:w="5940"/>
        <w:gridCol w:w="1350"/>
        <w:gridCol w:w="1670"/>
        <w:gridCol w:w="3205"/>
        <w:gridCol w:w="1155"/>
        <w:gridCol w:w="1035"/>
      </w:tblGrid>
      <w:tr w14:paraId="67A9E2FE">
        <w:tblPrEx>
          <w:shd w:val="clear" w:color="auto" w:fill="FFFFFF" w:themeFill="background1"/>
          <w:tblCellMar>
            <w:top w:w="0" w:type="dxa"/>
            <w:left w:w="108" w:type="dxa"/>
            <w:bottom w:w="0" w:type="dxa"/>
            <w:right w:w="108" w:type="dxa"/>
          </w:tblCellMar>
        </w:tblPrEx>
        <w:trPr>
          <w:trHeight w:val="728" w:hRule="atLeast"/>
          <w:tblHeader/>
          <w:jc w:val="center"/>
        </w:trPr>
        <w:tc>
          <w:tcPr>
            <w:tcW w:w="183" w:type="pct"/>
            <w:tcBorders>
              <w:top w:val="single" w:color="5B9BD5" w:sz="4" w:space="0"/>
              <w:left w:val="single" w:color="5B9BD5" w:sz="4" w:space="0"/>
              <w:right w:val="single" w:color="5B9BD5" w:sz="4" w:space="0"/>
            </w:tcBorders>
            <w:shd w:val="clear" w:color="auto" w:fill="FFFFFF" w:themeFill="background1"/>
            <w:noWrap/>
            <w:vAlign w:val="center"/>
          </w:tcPr>
          <w:p w14:paraId="2A356A3E">
            <w:pPr>
              <w:widowControl/>
              <w:spacing w:line="240" w:lineRule="exact"/>
              <w:jc w:val="center"/>
              <w:rPr>
                <w:rFonts w:ascii="方正楷体_GBK" w:eastAsia="方正楷体_GBK" w:cs="宋体"/>
                <w:b/>
                <w:bCs/>
                <w:color w:val="auto"/>
                <w:kern w:val="0"/>
                <w:szCs w:val="21"/>
                <w:highlight w:val="none"/>
              </w:rPr>
            </w:pPr>
            <w:r>
              <w:rPr>
                <w:rFonts w:hint="eastAsia" w:ascii="方正楷体_GBK" w:eastAsia="方正楷体_GBK" w:cs="宋体"/>
                <w:b/>
                <w:bCs/>
                <w:color w:val="auto"/>
                <w:kern w:val="0"/>
                <w:szCs w:val="21"/>
                <w:highlight w:val="none"/>
              </w:rPr>
              <w:t>序号</w:t>
            </w:r>
          </w:p>
        </w:tc>
        <w:tc>
          <w:tcPr>
            <w:tcW w:w="1992" w:type="pct"/>
            <w:tcBorders>
              <w:top w:val="single" w:color="5B9BD5" w:sz="4" w:space="0"/>
              <w:left w:val="single" w:color="5B9BD5" w:sz="4" w:space="0"/>
              <w:right w:val="single" w:color="5B9BD5" w:sz="4" w:space="0"/>
            </w:tcBorders>
            <w:shd w:val="clear" w:color="auto" w:fill="FFFFFF" w:themeFill="background1"/>
            <w:noWrap/>
            <w:vAlign w:val="center"/>
          </w:tcPr>
          <w:p w14:paraId="0D2F4CFB">
            <w:pPr>
              <w:widowControl/>
              <w:spacing w:line="240" w:lineRule="exact"/>
              <w:jc w:val="center"/>
              <w:rPr>
                <w:rFonts w:ascii="方正楷体_GBK" w:eastAsia="方正楷体_GBK" w:cs="宋体"/>
                <w:b/>
                <w:bCs/>
                <w:color w:val="auto"/>
                <w:kern w:val="0"/>
                <w:szCs w:val="21"/>
                <w:highlight w:val="none"/>
              </w:rPr>
            </w:pPr>
            <w:r>
              <w:rPr>
                <w:rFonts w:hint="eastAsia" w:ascii="方正楷体_GBK" w:eastAsia="方正楷体_GBK" w:cs="宋体"/>
                <w:b/>
                <w:bCs/>
                <w:color w:val="auto"/>
                <w:kern w:val="0"/>
                <w:szCs w:val="21"/>
                <w:highlight w:val="none"/>
              </w:rPr>
              <w:t>指  标</w:t>
            </w:r>
          </w:p>
        </w:tc>
        <w:tc>
          <w:tcPr>
            <w:tcW w:w="452" w:type="pct"/>
            <w:tcBorders>
              <w:top w:val="single" w:color="5B9BD5" w:sz="4" w:space="0"/>
              <w:left w:val="single" w:color="5B9BD5" w:sz="4" w:space="0"/>
              <w:right w:val="single" w:color="5B9BD5" w:sz="4" w:space="0"/>
            </w:tcBorders>
            <w:shd w:val="clear" w:color="auto" w:fill="FFFFFF" w:themeFill="background1"/>
            <w:noWrap/>
            <w:vAlign w:val="center"/>
          </w:tcPr>
          <w:p w14:paraId="3E64C488">
            <w:pPr>
              <w:widowControl/>
              <w:spacing w:line="240" w:lineRule="exact"/>
              <w:jc w:val="center"/>
              <w:rPr>
                <w:rFonts w:ascii="方正楷体_GBK" w:eastAsia="方正楷体_GBK" w:cs="宋体"/>
                <w:b/>
                <w:bCs/>
                <w:color w:val="auto"/>
                <w:kern w:val="0"/>
                <w:szCs w:val="21"/>
                <w:highlight w:val="none"/>
              </w:rPr>
            </w:pPr>
            <w:r>
              <w:rPr>
                <w:rFonts w:hint="eastAsia" w:ascii="方正楷体_GBK" w:eastAsia="方正楷体_GBK" w:cs="宋体"/>
                <w:b/>
                <w:bCs/>
                <w:color w:val="auto"/>
                <w:kern w:val="0"/>
                <w:szCs w:val="21"/>
                <w:highlight w:val="none"/>
              </w:rPr>
              <w:t>责任单位</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FBD8B6B">
            <w:pPr>
              <w:widowControl/>
              <w:spacing w:line="240" w:lineRule="exact"/>
              <w:jc w:val="center"/>
              <w:rPr>
                <w:rFonts w:hint="eastAsia" w:ascii="方正楷体_GBK" w:eastAsia="方正楷体_GBK" w:cs="宋体"/>
                <w:b/>
                <w:bCs/>
                <w:color w:val="auto"/>
                <w:kern w:val="0"/>
                <w:szCs w:val="21"/>
                <w:highlight w:val="none"/>
                <w:lang w:eastAsia="zh-CN"/>
              </w:rPr>
            </w:pPr>
            <w:r>
              <w:rPr>
                <w:rFonts w:hint="eastAsia" w:ascii="方正楷体_GBK" w:eastAsia="方正楷体_GBK" w:cs="宋体"/>
                <w:b/>
                <w:bCs/>
                <w:color w:val="auto"/>
                <w:kern w:val="0"/>
                <w:szCs w:val="21"/>
                <w:highlight w:val="none"/>
                <w:lang w:val="en-US" w:eastAsia="zh-CN"/>
              </w:rPr>
              <w:t>总建设任务</w:t>
            </w:r>
          </w:p>
        </w:tc>
        <w:tc>
          <w:tcPr>
            <w:tcW w:w="1075" w:type="pct"/>
            <w:tcBorders>
              <w:top w:val="single" w:color="5B9BD5" w:sz="4" w:space="0"/>
              <w:left w:val="single" w:color="5B9BD5" w:sz="4" w:space="0"/>
              <w:right w:val="single" w:color="5B9BD5" w:sz="4" w:space="0"/>
            </w:tcBorders>
            <w:shd w:val="clear" w:color="auto" w:fill="FFFFFF" w:themeFill="background1"/>
            <w:vAlign w:val="center"/>
          </w:tcPr>
          <w:p w14:paraId="547A7AB4">
            <w:pPr>
              <w:widowControl/>
              <w:spacing w:line="240" w:lineRule="exact"/>
              <w:jc w:val="center"/>
              <w:rPr>
                <w:rFonts w:hint="default"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2021年1月1日-2025年12月31日</w:t>
            </w:r>
            <w:bookmarkStart w:id="0" w:name="_GoBack"/>
            <w:bookmarkEnd w:id="0"/>
            <w:r>
              <w:rPr>
                <w:rFonts w:hint="eastAsia" w:ascii="方正楷体_GBK" w:eastAsia="方正楷体_GBK" w:cs="宋体"/>
                <w:b/>
                <w:bCs/>
                <w:color w:val="auto"/>
                <w:kern w:val="0"/>
                <w:szCs w:val="21"/>
                <w:highlight w:val="none"/>
                <w:lang w:val="en-US" w:eastAsia="zh-CN"/>
              </w:rPr>
              <w:t>完成情况</w:t>
            </w:r>
          </w:p>
        </w:tc>
        <w:tc>
          <w:tcPr>
            <w:tcW w:w="387" w:type="pct"/>
            <w:tcBorders>
              <w:top w:val="single" w:color="5B9BD5" w:sz="4" w:space="0"/>
              <w:left w:val="single" w:color="5B9BD5" w:sz="4" w:space="0"/>
              <w:right w:val="single" w:color="5B9BD5" w:sz="4" w:space="0"/>
            </w:tcBorders>
            <w:shd w:val="clear" w:color="auto" w:fill="FFFFFF" w:themeFill="background1"/>
            <w:vAlign w:val="center"/>
          </w:tcPr>
          <w:p w14:paraId="33C8401A">
            <w:pPr>
              <w:widowControl/>
              <w:spacing w:line="240" w:lineRule="exact"/>
              <w:jc w:val="center"/>
              <w:rPr>
                <w:rFonts w:hint="eastAsia"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是否完成</w:t>
            </w:r>
          </w:p>
        </w:tc>
        <w:tc>
          <w:tcPr>
            <w:tcW w:w="347" w:type="pct"/>
            <w:tcBorders>
              <w:top w:val="single" w:color="5B9BD5" w:sz="4" w:space="0"/>
              <w:left w:val="single" w:color="5B9BD5" w:sz="4" w:space="0"/>
              <w:right w:val="single" w:color="5B9BD5" w:sz="4" w:space="0"/>
            </w:tcBorders>
            <w:shd w:val="clear" w:color="auto" w:fill="FFFFFF" w:themeFill="background1"/>
            <w:vAlign w:val="center"/>
          </w:tcPr>
          <w:p w14:paraId="6C894B60">
            <w:pPr>
              <w:widowControl/>
              <w:spacing w:line="240" w:lineRule="exact"/>
              <w:jc w:val="center"/>
              <w:rPr>
                <w:rFonts w:hint="eastAsia" w:ascii="方正楷体_GBK" w:eastAsia="方正楷体_GBK" w:cs="宋体"/>
                <w:b/>
                <w:bCs/>
                <w:color w:val="auto"/>
                <w:kern w:val="0"/>
                <w:szCs w:val="21"/>
                <w:highlight w:val="none"/>
                <w:lang w:val="en-US" w:eastAsia="zh-CN"/>
              </w:rPr>
            </w:pPr>
            <w:r>
              <w:rPr>
                <w:rFonts w:hint="eastAsia" w:ascii="方正楷体_GBK" w:eastAsia="方正楷体_GBK" w:cs="宋体"/>
                <w:b/>
                <w:bCs/>
                <w:color w:val="auto"/>
                <w:kern w:val="0"/>
                <w:szCs w:val="21"/>
                <w:highlight w:val="none"/>
                <w:lang w:val="en-US" w:eastAsia="zh-CN"/>
              </w:rPr>
              <w:t>完成率</w:t>
            </w:r>
          </w:p>
        </w:tc>
      </w:tr>
      <w:tr w14:paraId="2512AD2B">
        <w:tblPrEx>
          <w:tblCellMar>
            <w:top w:w="0" w:type="dxa"/>
            <w:left w:w="108" w:type="dxa"/>
            <w:bottom w:w="0" w:type="dxa"/>
            <w:right w:w="108" w:type="dxa"/>
          </w:tblCellMar>
        </w:tblPrEx>
        <w:trPr>
          <w:trHeight w:val="369" w:hRule="atLeast"/>
          <w:jc w:val="center"/>
        </w:trPr>
        <w:tc>
          <w:tcPr>
            <w:tcW w:w="5000" w:type="pct"/>
            <w:gridSpan w:val="7"/>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6CA4274">
            <w:pPr>
              <w:widowControl/>
              <w:jc w:val="left"/>
              <w:rPr>
                <w:rFonts w:hint="eastAsia" w:ascii="方正仿宋_GBK" w:eastAsia="方正仿宋_GBK" w:cs="宋体"/>
                <w:b/>
                <w:bCs/>
                <w:color w:val="auto"/>
                <w:kern w:val="0"/>
                <w:szCs w:val="21"/>
                <w:highlight w:val="none"/>
                <w:lang w:eastAsia="zh-CN"/>
              </w:rPr>
            </w:pPr>
            <w:r>
              <w:rPr>
                <w:rFonts w:hint="eastAsia" w:ascii="方正仿宋_GBK" w:eastAsia="方正仿宋_GBK" w:cs="宋体"/>
                <w:b/>
                <w:bCs/>
                <w:color w:val="auto"/>
                <w:kern w:val="0"/>
                <w:szCs w:val="21"/>
                <w:highlight w:val="none"/>
                <w:lang w:eastAsia="zh-CN"/>
              </w:rPr>
              <w:t>（一）人才培养</w:t>
            </w:r>
          </w:p>
        </w:tc>
      </w:tr>
      <w:tr w14:paraId="34E3FD78">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3261A7F">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663639C">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新建虚拟仿真实验平台（个）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D0A3F5C">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8445A34">
            <w:pPr>
              <w:pStyle w:val="12"/>
              <w:spacing w:line="276" w:lineRule="exact"/>
              <w:ind w:righ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36B6F81">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44CDAC4">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FB7FA4A">
            <w:pPr>
              <w:pStyle w:val="12"/>
              <w:jc w:val="center"/>
              <w:rPr>
                <w:rFonts w:hint="default" w:ascii="方正仿宋_GBK" w:hAnsi="方正仿宋_GBK" w:eastAsia="方正仿宋_GBK" w:cs="方正仿宋_GBK"/>
                <w:color w:val="auto"/>
                <w:highlight w:val="none"/>
                <w:lang w:val="en-US" w:eastAsia="zh-CN"/>
              </w:rPr>
            </w:pPr>
          </w:p>
        </w:tc>
      </w:tr>
      <w:tr w14:paraId="25392778">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77D4ACF">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0CF8238">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每个专业建设校外实践教学基地（个）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1630A6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C325D5A">
            <w:pPr>
              <w:pStyle w:val="12"/>
              <w:spacing w:line="276" w:lineRule="exact"/>
              <w:ind w:left="1"/>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4C0276F">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7158374">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AB33B5C">
            <w:pPr>
              <w:pStyle w:val="12"/>
              <w:jc w:val="center"/>
              <w:rPr>
                <w:rFonts w:hint="eastAsia" w:ascii="方正仿宋_GBK" w:hAnsi="方正仿宋_GBK" w:eastAsia="方正仿宋_GBK" w:cs="方正仿宋_GBK"/>
                <w:color w:val="auto"/>
                <w:highlight w:val="none"/>
                <w:lang w:val="en-US" w:eastAsia="zh-CN"/>
              </w:rPr>
            </w:pPr>
          </w:p>
        </w:tc>
      </w:tr>
      <w:tr w14:paraId="075BE57F">
        <w:tblPrEx>
          <w:tblCellMar>
            <w:top w:w="0" w:type="dxa"/>
            <w:left w:w="108" w:type="dxa"/>
            <w:bottom w:w="0" w:type="dxa"/>
            <w:right w:w="108" w:type="dxa"/>
          </w:tblCellMar>
        </w:tblPrEx>
        <w:trPr>
          <w:trHeight w:val="344"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687CA3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00BCFA0">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每个专业校企共建创新创业教育基地（个）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E5B5479">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4603788">
            <w:pPr>
              <w:pStyle w:val="12"/>
              <w:spacing w:line="276" w:lineRule="exact"/>
              <w:ind w:left="2"/>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2</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75B4480">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2F40FA6">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4DF048F">
            <w:pPr>
              <w:pStyle w:val="12"/>
              <w:jc w:val="center"/>
              <w:rPr>
                <w:rFonts w:hint="eastAsia" w:ascii="方正仿宋_GBK" w:hAnsi="方正仿宋_GBK" w:eastAsia="方正仿宋_GBK" w:cs="方正仿宋_GBK"/>
                <w:color w:val="auto"/>
                <w:highlight w:val="none"/>
                <w:lang w:val="en-US" w:eastAsia="zh-CN"/>
              </w:rPr>
            </w:pPr>
          </w:p>
        </w:tc>
      </w:tr>
      <w:tr w14:paraId="1396A7A5">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EB5FE7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4</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8615341">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建设省级五类金课（门）</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233036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7816AD9">
            <w:pPr>
              <w:pStyle w:val="12"/>
              <w:spacing w:line="281" w:lineRule="exact"/>
              <w:ind w:left="2"/>
              <w:jc w:val="center"/>
              <w:rPr>
                <w:rFonts w:hint="default" w:ascii="方正仿宋_GBK" w:eastAsia="方正仿宋_GBK" w:cs="宋体"/>
                <w:color w:val="auto"/>
                <w:kern w:val="0"/>
                <w:szCs w:val="21"/>
                <w:highlight w:val="none"/>
                <w:lang w:val="en-US"/>
              </w:rPr>
            </w:pPr>
            <w:r>
              <w:rPr>
                <w:rFonts w:hint="eastAsia" w:ascii="方正仿宋_GBK" w:eastAsia="方正仿宋_GBK" w:cs="宋体"/>
                <w:color w:val="auto"/>
                <w:kern w:val="0"/>
                <w:szCs w:val="21"/>
                <w:highlight w:val="none"/>
                <w:lang w:val="en-US" w:eastAsia="zh-CN"/>
              </w:rPr>
              <w:t>20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82BCF08">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E526C25">
            <w:pPr>
              <w:pStyle w:val="12"/>
              <w:jc w:val="center"/>
              <w:rPr>
                <w:rFonts w:hint="default"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7E4A81D">
            <w:pPr>
              <w:pStyle w:val="12"/>
              <w:jc w:val="center"/>
              <w:rPr>
                <w:rFonts w:hint="default" w:ascii="方正仿宋_GBK" w:hAnsi="方正仿宋_GBK" w:eastAsia="方正仿宋_GBK" w:cs="方正仿宋_GBK"/>
                <w:color w:val="auto"/>
                <w:highlight w:val="none"/>
                <w:lang w:val="en-US" w:eastAsia="zh-CN"/>
              </w:rPr>
            </w:pPr>
          </w:p>
        </w:tc>
      </w:tr>
      <w:tr w14:paraId="52769FF3">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F84BC2">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5</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8A655EF">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建设专业（方向）选修课程（门）</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81AD609">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510709E">
            <w:pPr>
              <w:pStyle w:val="12"/>
              <w:spacing w:line="276" w:lineRule="exact"/>
              <w:ind w:left="2"/>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50-100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DAFA67B">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B57018B">
            <w:pPr>
              <w:pStyle w:val="12"/>
              <w:jc w:val="center"/>
              <w:rPr>
                <w:rFonts w:hint="default"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3DE259A">
            <w:pPr>
              <w:pStyle w:val="12"/>
              <w:jc w:val="center"/>
              <w:rPr>
                <w:rFonts w:hint="default" w:ascii="方正仿宋_GBK" w:hAnsi="方正仿宋_GBK" w:eastAsia="方正仿宋_GBK" w:cs="方正仿宋_GBK"/>
                <w:color w:val="auto"/>
                <w:highlight w:val="none"/>
                <w:lang w:val="en-US" w:eastAsia="zh-CN"/>
              </w:rPr>
            </w:pPr>
          </w:p>
        </w:tc>
      </w:tr>
      <w:tr w14:paraId="324DA7FB">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783E3AB">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6</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34EC095">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建设公共（通识）选修课程（门）</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CA0E4F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A43C7F3">
            <w:pPr>
              <w:pStyle w:val="12"/>
              <w:spacing w:line="276" w:lineRule="exact"/>
              <w:ind w:left="2"/>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50-100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3555F5">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A737974">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22AFC1E">
            <w:pPr>
              <w:pStyle w:val="12"/>
              <w:jc w:val="center"/>
              <w:rPr>
                <w:rFonts w:hint="default" w:ascii="方正仿宋_GBK" w:hAnsi="方正仿宋_GBK" w:eastAsia="方正仿宋_GBK" w:cs="方正仿宋_GBK"/>
                <w:color w:val="auto"/>
                <w:highlight w:val="none"/>
                <w:lang w:val="en-US" w:eastAsia="zh-CN"/>
              </w:rPr>
            </w:pPr>
          </w:p>
        </w:tc>
      </w:tr>
      <w:tr w14:paraId="7E788BA3">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A128FD0">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7</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2F0719F">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建设校本课程（门）</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637E8C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2B386FA">
            <w:pPr>
              <w:pStyle w:val="12"/>
              <w:spacing w:line="276" w:lineRule="exact"/>
              <w:ind w:left="2"/>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2FD1DBB">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67C2631">
            <w:pPr>
              <w:pStyle w:val="12"/>
              <w:jc w:val="center"/>
              <w:rPr>
                <w:rFonts w:hint="default"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C01F4F8">
            <w:pPr>
              <w:pStyle w:val="12"/>
              <w:jc w:val="center"/>
              <w:rPr>
                <w:rFonts w:hint="default" w:ascii="方正仿宋_GBK" w:hAnsi="方正仿宋_GBK" w:eastAsia="方正仿宋_GBK" w:cs="方正仿宋_GBK"/>
                <w:color w:val="auto"/>
                <w:highlight w:val="none"/>
                <w:lang w:val="en-US" w:eastAsia="zh-CN"/>
              </w:rPr>
            </w:pPr>
          </w:p>
        </w:tc>
      </w:tr>
      <w:tr w14:paraId="3DD7A878">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124DBB1">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8</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F65098D">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建设校本特色教材（本）</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86D0043">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E60F37B">
            <w:pPr>
              <w:pStyle w:val="12"/>
              <w:spacing w:line="276" w:lineRule="exact"/>
              <w:ind w:left="2"/>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80FDC6B">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8567B11">
            <w:pPr>
              <w:pStyle w:val="12"/>
              <w:jc w:val="center"/>
              <w:rPr>
                <w:rFonts w:hint="default"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4BEE9EC">
            <w:pPr>
              <w:pStyle w:val="12"/>
              <w:jc w:val="center"/>
              <w:rPr>
                <w:rFonts w:hint="default" w:ascii="方正仿宋_GBK" w:hAnsi="方正仿宋_GBK" w:eastAsia="方正仿宋_GBK" w:cs="方正仿宋_GBK"/>
                <w:color w:val="auto"/>
                <w:highlight w:val="none"/>
                <w:lang w:val="en-US" w:eastAsia="zh-CN"/>
              </w:rPr>
            </w:pPr>
          </w:p>
        </w:tc>
      </w:tr>
      <w:tr w14:paraId="0F819AEE">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1E687F3">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9</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9E50FF">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校企校际合作开发各类优质课程（门）</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ECD0B9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D148CAC">
            <w:pPr>
              <w:pStyle w:val="12"/>
              <w:spacing w:line="276" w:lineRule="exact"/>
              <w:ind w:left="2"/>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834F7A6">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91C854B">
            <w:pPr>
              <w:pStyle w:val="12"/>
              <w:jc w:val="center"/>
              <w:rPr>
                <w:rFonts w:hint="default"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F789AE0">
            <w:pPr>
              <w:pStyle w:val="12"/>
              <w:jc w:val="center"/>
              <w:rPr>
                <w:rFonts w:hint="default" w:ascii="方正仿宋_GBK" w:hAnsi="方正仿宋_GBK" w:eastAsia="方正仿宋_GBK" w:cs="方正仿宋_GBK"/>
                <w:color w:val="auto"/>
                <w:highlight w:val="none"/>
                <w:lang w:val="en-US" w:eastAsia="zh-CN"/>
              </w:rPr>
            </w:pPr>
          </w:p>
        </w:tc>
      </w:tr>
      <w:tr w14:paraId="7EF3DB80">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1988A66">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10</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B814AEC">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建设课程思政示范课程（门）</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98B11DC">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405F8D5">
            <w:pPr>
              <w:pStyle w:val="12"/>
              <w:spacing w:line="276" w:lineRule="exact"/>
              <w:ind w:left="6"/>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502DACA">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99A9796">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4584E0C">
            <w:pPr>
              <w:pStyle w:val="12"/>
              <w:jc w:val="center"/>
              <w:rPr>
                <w:rFonts w:hint="default" w:ascii="方正仿宋_GBK" w:hAnsi="方正仿宋_GBK" w:eastAsia="方正仿宋_GBK" w:cs="方正仿宋_GBK"/>
                <w:color w:val="auto"/>
                <w:highlight w:val="none"/>
                <w:lang w:val="en-US" w:eastAsia="zh-CN"/>
              </w:rPr>
            </w:pPr>
          </w:p>
        </w:tc>
      </w:tr>
      <w:tr w14:paraId="5B86708C">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5F1ED1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11</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644B3B4">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立项建设专业基础课程、核心课程改革项目（项）</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662A2E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CF1E4AC">
            <w:pPr>
              <w:pStyle w:val="12"/>
              <w:spacing w:line="276" w:lineRule="exact"/>
              <w:ind w:left="6"/>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632DE02">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75E3127">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A240015">
            <w:pPr>
              <w:pStyle w:val="12"/>
              <w:jc w:val="center"/>
              <w:rPr>
                <w:rFonts w:hint="default" w:ascii="方正仿宋_GBK" w:hAnsi="方正仿宋_GBK" w:eastAsia="方正仿宋_GBK" w:cs="方正仿宋_GBK"/>
                <w:color w:val="auto"/>
                <w:highlight w:val="none"/>
                <w:lang w:val="en-US" w:eastAsia="zh-CN"/>
              </w:rPr>
            </w:pPr>
          </w:p>
        </w:tc>
      </w:tr>
      <w:tr w14:paraId="36923F0E">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7E5ACA3">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12</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2972DAC">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立项建设公共基础课改革项目（项）</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1B91EDF">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591F0C3">
            <w:pPr>
              <w:pStyle w:val="12"/>
              <w:spacing w:line="276" w:lineRule="exact"/>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9B8BEC1">
            <w:pPr>
              <w:pStyle w:val="12"/>
              <w:jc w:val="center"/>
              <w:rPr>
                <w:rFonts w:hint="eastAsia" w:ascii="方正仿宋_GBK" w:hAnsi="方正仿宋_GBK" w:eastAsia="方正仿宋_GBK" w:cs="方正仿宋_GBK"/>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F082E15">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F0EFB19">
            <w:pPr>
              <w:pStyle w:val="12"/>
              <w:jc w:val="center"/>
              <w:rPr>
                <w:rFonts w:hint="default" w:ascii="方正仿宋_GBK" w:hAnsi="方正仿宋_GBK" w:eastAsia="方正仿宋_GBK" w:cs="方正仿宋_GBK"/>
                <w:color w:val="auto"/>
                <w:highlight w:val="none"/>
                <w:lang w:val="en-US" w:eastAsia="zh-CN"/>
              </w:rPr>
            </w:pPr>
          </w:p>
        </w:tc>
      </w:tr>
      <w:tr w14:paraId="4EC43034">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E920FDF">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13</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4909E6D">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eastAsia="zh-CN"/>
              </w:rPr>
              <w:t>每年</w:t>
            </w:r>
            <w:r>
              <w:rPr>
                <w:rFonts w:hint="eastAsia" w:ascii="方正仿宋_GBK" w:eastAsia="方正仿宋_GBK" w:cs="宋体"/>
                <w:color w:val="auto"/>
                <w:kern w:val="0"/>
                <w:szCs w:val="21"/>
                <w:highlight w:val="none"/>
              </w:rPr>
              <w:t>支持大学生创新创业项目（项）</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31D6939">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007A794">
            <w:pPr>
              <w:pStyle w:val="12"/>
              <w:spacing w:line="276" w:lineRule="exact"/>
              <w:ind w:righ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200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6D18ED3">
            <w:pPr>
              <w:pStyle w:val="12"/>
              <w:jc w:val="center"/>
              <w:rPr>
                <w:rFonts w:hint="eastAsia" w:ascii="方正仿宋_GBK" w:hAnsi="方正仿宋_GBK" w:eastAsia="方正仿宋_GBK" w:cs="方正仿宋_GBK"/>
                <w:color w:val="auto"/>
                <w:kern w:val="0"/>
                <w:szCs w:val="21"/>
                <w:highlight w:val="none"/>
                <w:lang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681E13B">
            <w:pPr>
              <w:pStyle w:val="12"/>
              <w:jc w:val="center"/>
              <w:rPr>
                <w:rFonts w:hint="eastAsia" w:ascii="方正仿宋_GBK" w:hAnsi="方正仿宋_GBK" w:eastAsia="方正仿宋_GBK" w:cs="方正仿宋_GBK"/>
                <w:color w:val="auto"/>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24CD60B">
            <w:pPr>
              <w:pStyle w:val="12"/>
              <w:jc w:val="center"/>
              <w:rPr>
                <w:rFonts w:hint="eastAsia" w:ascii="方正仿宋_GBK" w:hAnsi="方正仿宋_GBK" w:eastAsia="方正仿宋_GBK" w:cs="方正仿宋_GBK"/>
                <w:color w:val="auto"/>
                <w:highlight w:val="none"/>
                <w:lang w:val="en-US" w:eastAsia="zh-CN"/>
              </w:rPr>
            </w:pPr>
          </w:p>
        </w:tc>
      </w:tr>
      <w:tr w14:paraId="1FD4A544">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8DBF605">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14</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6014ABC">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每届本科生累计参与创新创业率（%）</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3E6887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学生处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4E84CE5C">
            <w:pPr>
              <w:pStyle w:val="12"/>
              <w:spacing w:line="276" w:lineRule="exact"/>
              <w:jc w:val="center"/>
              <w:rPr>
                <w:rFonts w:ascii="方正仿宋_GBK" w:eastAsia="方正仿宋_GBK" w:cs="宋体"/>
                <w:color w:val="auto"/>
                <w:kern w:val="0"/>
                <w:szCs w:val="21"/>
                <w:highlight w:val="none"/>
              </w:rPr>
            </w:pPr>
            <w:r>
              <w:rPr>
                <w:rFonts w:hint="eastAsia" w:ascii="方正仿宋_GBK" w:hAnsi="方正仿宋_GBK" w:eastAsia="方正仿宋_GBK" w:cs="方正仿宋_GBK"/>
                <w:color w:val="auto"/>
                <w:kern w:val="0"/>
                <w:szCs w:val="21"/>
                <w:highlight w:val="none"/>
              </w:rPr>
              <w:t>≥</w:t>
            </w:r>
            <w:r>
              <w:rPr>
                <w:rFonts w:hint="eastAsia" w:ascii="方正仿宋_GBK" w:eastAsia="方正仿宋_GBK" w:cs="宋体"/>
                <w:color w:val="auto"/>
                <w:kern w:val="0"/>
                <w:szCs w:val="21"/>
                <w:highlight w:val="none"/>
              </w:rPr>
              <w:t>30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D135F8F">
            <w:pPr>
              <w:pStyle w:val="12"/>
              <w:spacing w:line="276" w:lineRule="exact"/>
              <w:jc w:val="center"/>
              <w:rPr>
                <w:rFonts w:hint="default" w:ascii="方正仿宋_GBK" w:eastAsia="方正仿宋_GBK" w:cs="宋体"/>
                <w:color w:val="auto"/>
                <w:kern w:val="0"/>
                <w:szCs w:val="21"/>
                <w:highlight w:val="none"/>
                <w:u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B5E2ECB">
            <w:pPr>
              <w:pStyle w:val="12"/>
              <w:spacing w:line="276" w:lineRule="exact"/>
              <w:jc w:val="center"/>
              <w:rPr>
                <w:rFonts w:hint="eastAsia" w:ascii="方正仿宋_GBK" w:eastAsia="方正仿宋_GBK" w:cs="宋体"/>
                <w:color w:val="auto"/>
                <w:kern w:val="0"/>
                <w:szCs w:val="21"/>
                <w:highlight w:val="none"/>
                <w:u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7D33FBA">
            <w:pPr>
              <w:pStyle w:val="12"/>
              <w:spacing w:line="276" w:lineRule="exact"/>
              <w:jc w:val="center"/>
              <w:rPr>
                <w:rFonts w:hint="default" w:ascii="方正仿宋_GBK" w:eastAsia="方正仿宋_GBK" w:cs="宋体"/>
                <w:color w:val="auto"/>
                <w:kern w:val="0"/>
                <w:szCs w:val="21"/>
                <w:highlight w:val="none"/>
                <w:u w:val="none"/>
                <w:lang w:val="en-US" w:eastAsia="zh-CN"/>
              </w:rPr>
            </w:pPr>
          </w:p>
        </w:tc>
      </w:tr>
      <w:tr w14:paraId="2435E370">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D9C1993">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15</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B7FF6C2">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学生累计获授权国家专利（项）</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F1A7736">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4A4370A7">
            <w:pPr>
              <w:pStyle w:val="12"/>
              <w:spacing w:line="276" w:lineRule="exact"/>
              <w:ind w:left="5"/>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41F0C46">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D53BFB9">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14C73D3">
            <w:pPr>
              <w:widowControl/>
              <w:jc w:val="center"/>
              <w:rPr>
                <w:rFonts w:hint="eastAsia" w:ascii="方正仿宋_GBK" w:eastAsia="方正仿宋_GBK" w:cs="宋体"/>
                <w:color w:val="auto"/>
                <w:kern w:val="0"/>
                <w:szCs w:val="21"/>
                <w:lang w:eastAsia="zh-CN"/>
              </w:rPr>
            </w:pPr>
          </w:p>
        </w:tc>
      </w:tr>
      <w:tr w14:paraId="43521B29">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7600E92">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16</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FDBB4D9">
            <w:pPr>
              <w:widowControl/>
              <w:ind w:firstLine="420" w:firstLineChars="200"/>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其中：发明专利（项）</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16B7C76">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88FC39C">
            <w:pPr>
              <w:pStyle w:val="12"/>
              <w:spacing w:line="281" w:lineRule="exact"/>
              <w:ind w:left="1"/>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52CE53D">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481AD1E">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5A47B99">
            <w:pPr>
              <w:widowControl/>
              <w:jc w:val="center"/>
              <w:rPr>
                <w:rFonts w:hint="eastAsia" w:ascii="方正仿宋_GBK" w:eastAsia="方正仿宋_GBK" w:cs="宋体"/>
                <w:color w:val="auto"/>
                <w:kern w:val="0"/>
                <w:szCs w:val="21"/>
                <w:lang w:eastAsia="zh-CN"/>
              </w:rPr>
            </w:pPr>
          </w:p>
        </w:tc>
      </w:tr>
      <w:tr w14:paraId="636C201D">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C6F466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17</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510EFC3">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增设学历继续教育实际招生专业（个）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B033C7A">
            <w:pPr>
              <w:widowControl/>
              <w:jc w:val="center"/>
              <w:rPr>
                <w:rFonts w:ascii="方正仿宋_GBK" w:eastAsia="方正仿宋_GBK" w:cs="宋体"/>
                <w:color w:val="auto"/>
                <w:kern w:val="0"/>
                <w:szCs w:val="21"/>
                <w:highlight w:val="none"/>
              </w:rPr>
            </w:pPr>
            <w:r>
              <w:rPr>
                <w:rFonts w:ascii="方正仿宋_GBK" w:eastAsia="方正仿宋_GBK" w:cs="宋体"/>
                <w:color w:val="auto"/>
                <w:kern w:val="0"/>
                <w:szCs w:val="21"/>
                <w:highlight w:val="none"/>
              </w:rPr>
              <w:t>国继学院</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0E3418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2-4</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D003A50">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B56B829">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2FB4A57">
            <w:pPr>
              <w:widowControl/>
              <w:jc w:val="center"/>
              <w:rPr>
                <w:rFonts w:hint="default" w:ascii="方正仿宋_GBK" w:eastAsia="方正仿宋_GBK" w:cs="宋体"/>
                <w:color w:val="auto"/>
                <w:kern w:val="0"/>
                <w:szCs w:val="21"/>
                <w:highlight w:val="none"/>
                <w:lang w:val="en-US" w:eastAsia="zh-CN"/>
              </w:rPr>
            </w:pPr>
          </w:p>
        </w:tc>
      </w:tr>
      <w:tr w14:paraId="0F2A1958">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67D7F9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18</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475C181">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每年开展非学历继续教育培训项目（个）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1F7064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国继学院</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73FCF13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6-8</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D1ED654">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AF41BA0">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E4B18B6">
            <w:pPr>
              <w:widowControl/>
              <w:jc w:val="center"/>
              <w:rPr>
                <w:rFonts w:hint="eastAsia" w:ascii="方正仿宋_GBK" w:eastAsia="方正仿宋_GBK" w:cs="宋体"/>
                <w:color w:val="auto"/>
                <w:kern w:val="0"/>
                <w:szCs w:val="21"/>
                <w:highlight w:val="none"/>
                <w:lang w:val="en-US" w:eastAsia="zh-CN"/>
              </w:rPr>
            </w:pPr>
          </w:p>
        </w:tc>
      </w:tr>
      <w:tr w14:paraId="5194CF03">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7C2FE1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19</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6111A9F">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建设非学历继续教育公共实训基地或产教融合基地（个）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FBADF8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国继学院</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7040D7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1-2</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175E284">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FD30EB8">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44C9129">
            <w:pPr>
              <w:widowControl/>
              <w:jc w:val="center"/>
              <w:rPr>
                <w:rFonts w:hint="eastAsia" w:ascii="方正仿宋_GBK" w:eastAsia="方正仿宋_GBK" w:cs="宋体"/>
                <w:color w:val="auto"/>
                <w:kern w:val="0"/>
                <w:szCs w:val="21"/>
                <w:highlight w:val="none"/>
                <w:lang w:val="en-US" w:eastAsia="zh-CN"/>
              </w:rPr>
            </w:pPr>
          </w:p>
        </w:tc>
      </w:tr>
      <w:tr w14:paraId="36BC013B">
        <w:tblPrEx>
          <w:tblCellMar>
            <w:top w:w="0" w:type="dxa"/>
            <w:left w:w="108" w:type="dxa"/>
            <w:bottom w:w="0" w:type="dxa"/>
            <w:right w:w="108" w:type="dxa"/>
          </w:tblCellMar>
        </w:tblPrEx>
        <w:trPr>
          <w:trHeight w:val="369" w:hRule="atLeast"/>
          <w:jc w:val="center"/>
        </w:trPr>
        <w:tc>
          <w:tcPr>
            <w:tcW w:w="5000" w:type="pct"/>
            <w:gridSpan w:val="7"/>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F219CB5">
            <w:pPr>
              <w:widowControl/>
              <w:jc w:val="left"/>
              <w:rPr>
                <w:rFonts w:hint="eastAsia" w:ascii="方正仿宋_GBK" w:eastAsia="方正仿宋_GBK" w:cs="宋体"/>
                <w:b/>
                <w:bCs/>
                <w:color w:val="auto"/>
                <w:kern w:val="0"/>
                <w:szCs w:val="21"/>
                <w:highlight w:val="none"/>
                <w:lang w:eastAsia="zh-CN"/>
              </w:rPr>
            </w:pPr>
            <w:r>
              <w:rPr>
                <w:rFonts w:hint="eastAsia" w:ascii="方正仿宋_GBK" w:eastAsia="方正仿宋_GBK" w:cs="宋体"/>
                <w:b/>
                <w:bCs/>
                <w:color w:val="auto"/>
                <w:kern w:val="0"/>
                <w:szCs w:val="21"/>
                <w:highlight w:val="none"/>
                <w:lang w:eastAsia="zh-CN"/>
              </w:rPr>
              <w:t>（二）学科建设与社会服务</w:t>
            </w:r>
          </w:p>
        </w:tc>
      </w:tr>
      <w:tr w14:paraId="7EA24B64">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6BA881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20</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3E6D899">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新增重点应用学科（个）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EA3C5D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67C5D2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2-3</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35C3720">
            <w:pPr>
              <w:widowControl/>
              <w:jc w:val="center"/>
              <w:rPr>
                <w:rFonts w:hint="eastAsia" w:ascii="方正仿宋_GBK" w:eastAsia="方正仿宋_GBK" w:cs="宋体"/>
                <w:color w:val="auto"/>
                <w:kern w:val="0"/>
                <w:szCs w:val="21"/>
                <w:highlight w:val="none"/>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343237A">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476DDD9">
            <w:pPr>
              <w:widowControl/>
              <w:jc w:val="center"/>
              <w:rPr>
                <w:rFonts w:hint="eastAsia" w:ascii="方正仿宋_GBK" w:eastAsia="方正仿宋_GBK" w:cs="宋体"/>
                <w:color w:val="auto"/>
                <w:kern w:val="0"/>
                <w:szCs w:val="21"/>
                <w:lang w:eastAsia="zh-CN"/>
              </w:rPr>
            </w:pPr>
          </w:p>
        </w:tc>
      </w:tr>
      <w:tr w14:paraId="675C7C33">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F898E1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21</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2D01A6A">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培育特色应用学科增长点（个）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6223FFB">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5F029BF">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2-3</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F710842">
            <w:pPr>
              <w:widowControl/>
              <w:jc w:val="center"/>
              <w:rPr>
                <w:rFonts w:hint="eastAsia" w:ascii="方正仿宋_GBK" w:eastAsia="方正仿宋_GBK" w:cs="宋体"/>
                <w:color w:val="auto"/>
                <w:kern w:val="0"/>
                <w:szCs w:val="21"/>
                <w:highlight w:val="none"/>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2636A9B">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23B94D">
            <w:pPr>
              <w:widowControl/>
              <w:jc w:val="center"/>
              <w:rPr>
                <w:rFonts w:hint="default" w:ascii="方正仿宋_GBK" w:eastAsia="方正仿宋_GBK" w:cs="宋体"/>
                <w:color w:val="auto"/>
                <w:kern w:val="0"/>
                <w:szCs w:val="21"/>
                <w:lang w:val="en-US" w:eastAsia="zh-CN"/>
              </w:rPr>
            </w:pPr>
          </w:p>
        </w:tc>
      </w:tr>
      <w:tr w14:paraId="67763DE1">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AAE47EB">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22</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139CF54">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新增重点建设学科（个）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AC1434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0BD3346">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2-3</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B8BF4FE">
            <w:pPr>
              <w:widowControl/>
              <w:jc w:val="center"/>
              <w:rPr>
                <w:rFonts w:hint="eastAsia" w:ascii="方正仿宋_GBK" w:eastAsia="方正仿宋_GBK" w:cs="宋体"/>
                <w:color w:val="auto"/>
                <w:kern w:val="0"/>
                <w:szCs w:val="21"/>
                <w:highlight w:val="none"/>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7F632B9">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1B249C6">
            <w:pPr>
              <w:widowControl/>
              <w:jc w:val="center"/>
              <w:rPr>
                <w:rFonts w:hint="default" w:ascii="方正仿宋_GBK" w:eastAsia="方正仿宋_GBK" w:cs="宋体"/>
                <w:color w:val="auto"/>
                <w:kern w:val="0"/>
                <w:szCs w:val="21"/>
                <w:lang w:val="en-US" w:eastAsia="zh-CN"/>
              </w:rPr>
            </w:pPr>
          </w:p>
        </w:tc>
      </w:tr>
      <w:tr w14:paraId="5E8F77BA">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DB80862">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23</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62230C1">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受市厅级以上领导批示或政府机构采纳的决策咨询报告、提案、建议（篇）</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DFAE94C">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5481C6F">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51E059F">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B75A735">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76ECDC6">
            <w:pPr>
              <w:widowControl/>
              <w:jc w:val="center"/>
              <w:rPr>
                <w:rFonts w:hint="default" w:ascii="方正仿宋_GBK" w:eastAsia="方正仿宋_GBK" w:cs="宋体"/>
                <w:color w:val="auto"/>
                <w:kern w:val="0"/>
                <w:szCs w:val="21"/>
                <w:lang w:val="en-US" w:eastAsia="zh-CN"/>
              </w:rPr>
            </w:pPr>
          </w:p>
        </w:tc>
      </w:tr>
      <w:tr w14:paraId="19111424">
        <w:tblPrEx>
          <w:tblCellMar>
            <w:top w:w="0" w:type="dxa"/>
            <w:left w:w="108" w:type="dxa"/>
            <w:bottom w:w="0" w:type="dxa"/>
            <w:right w:w="108" w:type="dxa"/>
          </w:tblCellMar>
        </w:tblPrEx>
        <w:trPr>
          <w:trHeight w:val="369" w:hRule="atLeast"/>
          <w:jc w:val="center"/>
        </w:trPr>
        <w:tc>
          <w:tcPr>
            <w:tcW w:w="5000" w:type="pct"/>
            <w:gridSpan w:val="7"/>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0D5ACB8">
            <w:pPr>
              <w:widowControl/>
              <w:jc w:val="left"/>
              <w:rPr>
                <w:rFonts w:hint="eastAsia" w:ascii="方正仿宋_GBK" w:eastAsia="方正仿宋_GBK" w:cs="宋体"/>
                <w:b/>
                <w:bCs/>
                <w:color w:val="auto"/>
                <w:kern w:val="0"/>
                <w:szCs w:val="21"/>
                <w:highlight w:val="none"/>
                <w:lang w:eastAsia="zh-CN"/>
              </w:rPr>
            </w:pPr>
            <w:r>
              <w:rPr>
                <w:rFonts w:hint="eastAsia" w:ascii="方正仿宋_GBK" w:eastAsia="方正仿宋_GBK" w:cs="宋体"/>
                <w:b/>
                <w:bCs/>
                <w:color w:val="auto"/>
                <w:kern w:val="0"/>
                <w:szCs w:val="21"/>
                <w:highlight w:val="none"/>
                <w:lang w:eastAsia="zh-CN"/>
              </w:rPr>
              <w:t>（三）教师队伍建设</w:t>
            </w:r>
          </w:p>
        </w:tc>
      </w:tr>
      <w:tr w14:paraId="26D9075F">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D191D91">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24</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54BAC43">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引进（含柔性引进）或培养省级领军骨干人才（人）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338D87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C250EC9">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DC414ED">
            <w:pPr>
              <w:widowControl/>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430EADA">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409515A">
            <w:pPr>
              <w:widowControl/>
              <w:jc w:val="center"/>
              <w:rPr>
                <w:rFonts w:hint="default" w:ascii="方正仿宋_GBK" w:eastAsia="方正仿宋_GBK" w:cs="宋体"/>
                <w:color w:val="auto"/>
                <w:kern w:val="0"/>
                <w:szCs w:val="21"/>
                <w:highlight w:val="none"/>
                <w:lang w:val="en-US" w:eastAsia="zh-CN"/>
              </w:rPr>
            </w:pPr>
          </w:p>
        </w:tc>
      </w:tr>
      <w:tr w14:paraId="7D8F3ED4">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4714B8C">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25</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D23EDAF">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建设校级社会服务团队（个）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DD2EE7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p w14:paraId="2B50EA3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B446076">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10-15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7B9784C">
            <w:pPr>
              <w:widowControl/>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5AEB89B">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3F1C5F5">
            <w:pPr>
              <w:widowControl/>
              <w:jc w:val="center"/>
              <w:rPr>
                <w:rFonts w:hint="eastAsia" w:ascii="方正仿宋_GBK" w:eastAsia="方正仿宋_GBK" w:cs="宋体"/>
                <w:color w:val="auto"/>
                <w:kern w:val="0"/>
                <w:szCs w:val="21"/>
                <w:lang w:eastAsia="zh-CN"/>
              </w:rPr>
            </w:pPr>
          </w:p>
        </w:tc>
      </w:tr>
      <w:tr w14:paraId="0CE877C6">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60B8B4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26</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9E7D36A">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选派骨干教师到国内外知名高校和科研机构开展合作研究或访学（人）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FF2CC20">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 xml:space="preserve">人事处 </w:t>
            </w:r>
          </w:p>
          <w:p w14:paraId="1707DD5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865AC69">
            <w:pPr>
              <w:pStyle w:val="12"/>
              <w:spacing w:before="96"/>
              <w:ind w:left="6"/>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69B3325">
            <w:pPr>
              <w:pStyle w:val="12"/>
              <w:spacing w:before="96"/>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574E4BD">
            <w:pPr>
              <w:pStyle w:val="12"/>
              <w:spacing w:before="96"/>
              <w:jc w:val="center"/>
              <w:rPr>
                <w:rFonts w:hint="eastAsia" w:ascii="方正仿宋_GBK" w:eastAsia="方正仿宋_GBK" w:cs="宋体"/>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D7D2580">
            <w:pPr>
              <w:pStyle w:val="12"/>
              <w:spacing w:before="96"/>
              <w:jc w:val="center"/>
              <w:rPr>
                <w:rFonts w:hint="default" w:ascii="方正仿宋_GBK" w:eastAsia="方正仿宋_GBK" w:cs="宋体"/>
                <w:kern w:val="0"/>
                <w:szCs w:val="21"/>
                <w:highlight w:val="none"/>
                <w:lang w:val="en-US" w:eastAsia="zh-CN"/>
              </w:rPr>
            </w:pPr>
          </w:p>
        </w:tc>
      </w:tr>
      <w:tr w14:paraId="1E001F5F">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7D1FF30">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27</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0F6C5FA">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eastAsia="zh-CN"/>
              </w:rPr>
              <w:t>每年</w:t>
            </w:r>
            <w:r>
              <w:rPr>
                <w:rFonts w:hint="eastAsia" w:ascii="方正仿宋_GBK" w:eastAsia="方正仿宋_GBK" w:cs="宋体"/>
                <w:color w:val="auto"/>
                <w:kern w:val="0"/>
                <w:szCs w:val="21"/>
                <w:highlight w:val="none"/>
              </w:rPr>
              <w:t>安排青年教师挂职锻炼（人）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88C52C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DF51B5A">
            <w:pPr>
              <w:pStyle w:val="12"/>
              <w:spacing w:line="276" w:lineRule="exact"/>
              <w:ind w:left="6"/>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68FBBD8">
            <w:pPr>
              <w:pStyle w:val="12"/>
              <w:spacing w:line="276" w:lineRule="exact"/>
              <w:ind w:left="6" w:leftChars="0"/>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0CF4FBD">
            <w:pPr>
              <w:pStyle w:val="12"/>
              <w:spacing w:line="276" w:lineRule="exact"/>
              <w:ind w:left="6" w:leftChars="0"/>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27BBDF7">
            <w:pPr>
              <w:pStyle w:val="12"/>
              <w:spacing w:line="276" w:lineRule="exact"/>
              <w:ind w:left="6" w:leftChars="0"/>
              <w:jc w:val="center"/>
              <w:rPr>
                <w:rFonts w:hint="default" w:ascii="方正仿宋_GBK" w:eastAsia="方正仿宋_GBK" w:cs="宋体"/>
                <w:kern w:val="0"/>
                <w:szCs w:val="21"/>
                <w:highlight w:val="none"/>
                <w:lang w:val="en-US" w:eastAsia="zh-CN"/>
              </w:rPr>
            </w:pPr>
          </w:p>
        </w:tc>
      </w:tr>
      <w:tr w14:paraId="3A6CFF12">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AD1E62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28</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7DDF771">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重点培养校级优秀青年教师（人）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8144A3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D97E0EF">
            <w:pPr>
              <w:pStyle w:val="12"/>
              <w:spacing w:line="276" w:lineRule="exact"/>
              <w:ind w:left="7"/>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940BF48">
            <w:pPr>
              <w:pStyle w:val="12"/>
              <w:spacing w:line="276" w:lineRule="exact"/>
              <w:ind w:left="7" w:leftChars="0"/>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3B64A41">
            <w:pPr>
              <w:pStyle w:val="12"/>
              <w:spacing w:line="276" w:lineRule="exact"/>
              <w:ind w:left="7" w:leftChars="0"/>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C24BFEB">
            <w:pPr>
              <w:pStyle w:val="12"/>
              <w:spacing w:line="276" w:lineRule="exact"/>
              <w:ind w:left="7" w:leftChars="0"/>
              <w:jc w:val="center"/>
              <w:rPr>
                <w:rFonts w:hint="default" w:ascii="方正仿宋_GBK" w:eastAsia="方正仿宋_GBK" w:cs="宋体"/>
                <w:kern w:val="0"/>
                <w:szCs w:val="21"/>
                <w:highlight w:val="none"/>
                <w:lang w:val="en-US" w:eastAsia="zh-CN"/>
              </w:rPr>
            </w:pPr>
          </w:p>
        </w:tc>
      </w:tr>
      <w:tr w14:paraId="0A98DDED">
        <w:tblPrEx>
          <w:tblCellMar>
            <w:top w:w="0" w:type="dxa"/>
            <w:left w:w="108" w:type="dxa"/>
            <w:bottom w:w="0" w:type="dxa"/>
            <w:right w:w="108" w:type="dxa"/>
          </w:tblCellMar>
        </w:tblPrEx>
        <w:trPr>
          <w:trHeight w:val="369" w:hRule="atLeast"/>
          <w:jc w:val="center"/>
        </w:trPr>
        <w:tc>
          <w:tcPr>
            <w:tcW w:w="5000" w:type="pct"/>
            <w:gridSpan w:val="7"/>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3437A87">
            <w:pPr>
              <w:widowControl/>
              <w:jc w:val="left"/>
              <w:rPr>
                <w:rFonts w:hint="eastAsia" w:ascii="方正仿宋_GBK" w:eastAsia="方正仿宋_GBK" w:cs="宋体"/>
                <w:b/>
                <w:bCs/>
                <w:color w:val="auto"/>
                <w:kern w:val="0"/>
                <w:szCs w:val="21"/>
                <w:highlight w:val="none"/>
                <w:lang w:eastAsia="zh-CN"/>
              </w:rPr>
            </w:pPr>
            <w:r>
              <w:rPr>
                <w:rFonts w:hint="eastAsia" w:ascii="方正仿宋_GBK" w:eastAsia="方正仿宋_GBK" w:cs="宋体"/>
                <w:b/>
                <w:bCs/>
                <w:color w:val="auto"/>
                <w:kern w:val="0"/>
                <w:szCs w:val="21"/>
                <w:highlight w:val="none"/>
                <w:lang w:eastAsia="zh-CN"/>
              </w:rPr>
              <w:t>（四）开放合作</w:t>
            </w:r>
          </w:p>
        </w:tc>
      </w:tr>
      <w:tr w14:paraId="554148A7">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E8411B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29</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8CB86F4">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向沪苏浙合作高校派出交流干部（人）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23151E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组织部</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369C14F">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10-25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83933D">
            <w:pPr>
              <w:pStyle w:val="12"/>
              <w:spacing w:line="276" w:lineRule="exact"/>
              <w:ind w:left="1" w:leftChars="0"/>
              <w:jc w:val="center"/>
              <w:rPr>
                <w:rFonts w:hint="eastAsia" w:ascii="方正仿宋_GBK" w:eastAsia="方正仿宋_GBK" w:cs="宋体"/>
                <w:color w:val="auto"/>
                <w:kern w:val="0"/>
                <w:szCs w:val="21"/>
                <w:highlight w:val="none"/>
                <w:lang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7D207B7">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2DD37FF">
            <w:pPr>
              <w:pStyle w:val="12"/>
              <w:spacing w:line="276" w:lineRule="exact"/>
              <w:ind w:left="1" w:leftChars="0"/>
              <w:jc w:val="center"/>
              <w:rPr>
                <w:rFonts w:hint="eastAsia" w:ascii="方正仿宋_GBK" w:eastAsia="方正仿宋_GBK" w:cs="宋体"/>
                <w:color w:val="auto"/>
                <w:kern w:val="0"/>
                <w:szCs w:val="21"/>
                <w:lang w:val="en-US" w:eastAsia="zh-CN"/>
              </w:rPr>
            </w:pPr>
          </w:p>
        </w:tc>
      </w:tr>
      <w:tr w14:paraId="4FCD192A">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D6E9D81">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30</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B9092B3">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eastAsia="zh-CN"/>
              </w:rPr>
              <w:t>每年</w:t>
            </w:r>
            <w:r>
              <w:rPr>
                <w:rFonts w:hint="eastAsia" w:ascii="方正仿宋_GBK" w:eastAsia="方正仿宋_GBK" w:cs="宋体"/>
                <w:color w:val="auto"/>
                <w:kern w:val="0"/>
                <w:szCs w:val="21"/>
                <w:highlight w:val="none"/>
              </w:rPr>
              <w:t>与沪苏浙合作高校合作交流培训我校教师（人）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B36ABA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AEBF87F">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20-50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F0823EB">
            <w:pPr>
              <w:widowControl/>
              <w:jc w:val="center"/>
              <w:rPr>
                <w:rFonts w:hint="eastAsia" w:ascii="方正仿宋_GBK" w:eastAsia="方正仿宋_GBK" w:cs="宋体"/>
                <w:color w:val="auto"/>
                <w:kern w:val="0"/>
                <w:szCs w:val="21"/>
                <w:highlight w:val="none"/>
                <w:lang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ECF8200">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37B7F44">
            <w:pPr>
              <w:widowControl/>
              <w:jc w:val="center"/>
              <w:rPr>
                <w:rFonts w:hint="default" w:ascii="方正仿宋_GBK" w:eastAsia="方正仿宋_GBK" w:cs="宋体"/>
                <w:color w:val="auto"/>
                <w:kern w:val="0"/>
                <w:szCs w:val="21"/>
                <w:highlight w:val="none"/>
                <w:lang w:val="en-US" w:eastAsia="zh-CN"/>
              </w:rPr>
            </w:pPr>
          </w:p>
        </w:tc>
      </w:tr>
      <w:tr w14:paraId="36A86B11">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978CE75">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31</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5269543">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w:t>
            </w:r>
            <w:r>
              <w:rPr>
                <w:rFonts w:hint="eastAsia" w:ascii="方正仿宋_GBK" w:eastAsia="方正仿宋_GBK" w:cs="宋体"/>
                <w:color w:val="auto"/>
                <w:kern w:val="0"/>
                <w:szCs w:val="21"/>
                <w:highlight w:val="none"/>
              </w:rPr>
              <w:t>与沪苏浙合作高校联合培养研究生（人）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C5FA979">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7C08BE93">
            <w:pPr>
              <w:widowControl/>
              <w:jc w:val="center"/>
              <w:rPr>
                <w:rFonts w:ascii="方正仿宋_GBK" w:eastAsia="方正仿宋_GBK" w:cs="宋体"/>
                <w:color w:val="auto"/>
                <w:kern w:val="0"/>
                <w:szCs w:val="21"/>
                <w:highlight w:val="none"/>
              </w:rPr>
            </w:pPr>
            <w:r>
              <w:rPr>
                <w:rFonts w:hint="eastAsia" w:ascii="方正仿宋_GBK" w:hAnsi="方正仿宋_GBK" w:eastAsia="方正仿宋_GBK" w:cs="方正仿宋_GBK"/>
                <w:color w:val="auto"/>
                <w:kern w:val="0"/>
                <w:szCs w:val="21"/>
                <w:highlight w:val="none"/>
              </w:rPr>
              <w:t>≥</w:t>
            </w:r>
            <w:r>
              <w:rPr>
                <w:rFonts w:ascii="方正仿宋_GBK" w:eastAsia="方正仿宋_GBK" w:cs="宋体"/>
                <w:color w:val="auto"/>
                <w:kern w:val="0"/>
                <w:szCs w:val="21"/>
                <w:highlight w:val="none"/>
              </w:rPr>
              <w:t>10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3934341">
            <w:pPr>
              <w:widowControl/>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D5DB579">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0B91B44">
            <w:pPr>
              <w:widowControl/>
              <w:jc w:val="center"/>
              <w:rPr>
                <w:rFonts w:hint="default" w:ascii="方正仿宋_GBK" w:eastAsia="方正仿宋_GBK" w:cs="宋体"/>
                <w:color w:val="auto"/>
                <w:kern w:val="0"/>
                <w:szCs w:val="21"/>
                <w:highlight w:val="none"/>
                <w:lang w:val="en-US" w:eastAsia="zh-CN"/>
              </w:rPr>
            </w:pPr>
          </w:p>
        </w:tc>
      </w:tr>
      <w:tr w14:paraId="1EF87490">
        <w:tblPrEx>
          <w:tblCellMar>
            <w:top w:w="0" w:type="dxa"/>
            <w:left w:w="108" w:type="dxa"/>
            <w:bottom w:w="0" w:type="dxa"/>
            <w:right w:w="108" w:type="dxa"/>
          </w:tblCellMar>
        </w:tblPrEx>
        <w:trPr>
          <w:trHeight w:val="90" w:hRule="atLeast"/>
          <w:jc w:val="center"/>
        </w:trPr>
        <w:tc>
          <w:tcPr>
            <w:tcW w:w="183" w:type="pct"/>
            <w:vMerge w:val="restart"/>
            <w:tcBorders>
              <w:top w:val="single" w:color="5B9BD5" w:sz="4" w:space="0"/>
              <w:left w:val="single" w:color="5B9BD5" w:sz="4" w:space="0"/>
              <w:right w:val="single" w:color="5B9BD5" w:sz="4" w:space="0"/>
            </w:tcBorders>
            <w:shd w:val="clear" w:color="auto" w:fill="FFFFFF" w:themeFill="background1"/>
            <w:noWrap/>
            <w:vAlign w:val="center"/>
          </w:tcPr>
          <w:p w14:paraId="2A934B38">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32</w:t>
            </w:r>
          </w:p>
        </w:tc>
        <w:tc>
          <w:tcPr>
            <w:tcW w:w="1992" w:type="pct"/>
            <w:vMerge w:val="restart"/>
            <w:tcBorders>
              <w:top w:val="single" w:color="5B9BD5" w:sz="4" w:space="0"/>
              <w:left w:val="single" w:color="5B9BD5" w:sz="4" w:space="0"/>
              <w:right w:val="single" w:color="5B9BD5" w:sz="4" w:space="0"/>
            </w:tcBorders>
            <w:shd w:val="clear" w:color="auto" w:fill="FFFFFF" w:themeFill="background1"/>
            <w:noWrap/>
            <w:vAlign w:val="center"/>
          </w:tcPr>
          <w:p w14:paraId="507B8BA2">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与沪苏浙合作高校共建教学科研平台（个）</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171B8C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教务处</w:t>
            </w:r>
          </w:p>
        </w:tc>
        <w:tc>
          <w:tcPr>
            <w:tcW w:w="560" w:type="pct"/>
            <w:vMerge w:val="restart"/>
            <w:tcBorders>
              <w:top w:val="single" w:color="5B9BD5" w:sz="4" w:space="0"/>
              <w:left w:val="single" w:color="5B9BD5" w:sz="4" w:space="0"/>
              <w:right w:val="single" w:color="5B9BD5" w:sz="4" w:space="0"/>
            </w:tcBorders>
            <w:shd w:val="clear" w:color="auto" w:fill="FFFFFF" w:themeFill="background1"/>
            <w:vAlign w:val="center"/>
          </w:tcPr>
          <w:p w14:paraId="3E09AAF9">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10-20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B144719">
            <w:pPr>
              <w:widowControl/>
              <w:jc w:val="center"/>
              <w:rPr>
                <w:rFonts w:hint="eastAsia" w:ascii="方正仿宋_GBK" w:eastAsia="方正仿宋_GBK" w:cs="宋体"/>
                <w:color w:val="auto"/>
                <w:kern w:val="0"/>
                <w:szCs w:val="21"/>
                <w:highlight w:val="none"/>
                <w:lang w:val="en-US" w:eastAsia="zh-CN"/>
              </w:rPr>
            </w:pPr>
          </w:p>
        </w:tc>
        <w:tc>
          <w:tcPr>
            <w:tcW w:w="387" w:type="pct"/>
            <w:vMerge w:val="restart"/>
            <w:tcBorders>
              <w:top w:val="single" w:color="5B9BD5" w:sz="4" w:space="0"/>
              <w:left w:val="single" w:color="5B9BD5" w:sz="4" w:space="0"/>
              <w:right w:val="single" w:color="5B9BD5" w:sz="4" w:space="0"/>
            </w:tcBorders>
            <w:shd w:val="clear" w:color="auto" w:fill="FFFFFF" w:themeFill="background1"/>
            <w:noWrap/>
            <w:vAlign w:val="center"/>
          </w:tcPr>
          <w:p w14:paraId="1C7B0975">
            <w:pPr>
              <w:widowControl/>
              <w:jc w:val="center"/>
              <w:rPr>
                <w:rFonts w:hint="default" w:ascii="方正仿宋_GBK" w:eastAsia="方正仿宋_GBK" w:cs="宋体"/>
                <w:color w:val="auto"/>
                <w:kern w:val="0"/>
                <w:szCs w:val="21"/>
                <w:highlight w:val="none"/>
                <w:lang w:val="en-US" w:eastAsia="zh-CN"/>
              </w:rPr>
            </w:pPr>
          </w:p>
        </w:tc>
        <w:tc>
          <w:tcPr>
            <w:tcW w:w="347" w:type="pct"/>
            <w:vMerge w:val="restart"/>
            <w:tcBorders>
              <w:top w:val="single" w:color="5B9BD5" w:sz="4" w:space="0"/>
              <w:left w:val="single" w:color="5B9BD5" w:sz="4" w:space="0"/>
              <w:right w:val="single" w:color="5B9BD5" w:sz="4" w:space="0"/>
            </w:tcBorders>
            <w:shd w:val="clear" w:color="auto" w:fill="FFFFFF" w:themeFill="background1"/>
            <w:noWrap/>
            <w:vAlign w:val="center"/>
          </w:tcPr>
          <w:p w14:paraId="3AF5BDBA">
            <w:pPr>
              <w:widowControl/>
              <w:jc w:val="center"/>
              <w:rPr>
                <w:rFonts w:hint="default" w:ascii="方正仿宋_GBK" w:eastAsia="方正仿宋_GBK" w:cs="宋体"/>
                <w:color w:val="auto"/>
                <w:kern w:val="0"/>
                <w:szCs w:val="21"/>
                <w:highlight w:val="none"/>
                <w:lang w:val="en-US" w:eastAsia="zh-CN"/>
              </w:rPr>
            </w:pPr>
          </w:p>
        </w:tc>
      </w:tr>
      <w:tr w14:paraId="75ECD4D2">
        <w:tblPrEx>
          <w:tblCellMar>
            <w:top w:w="0" w:type="dxa"/>
            <w:left w:w="108" w:type="dxa"/>
            <w:bottom w:w="0" w:type="dxa"/>
            <w:right w:w="108" w:type="dxa"/>
          </w:tblCellMar>
        </w:tblPrEx>
        <w:trPr>
          <w:trHeight w:val="369" w:hRule="atLeast"/>
          <w:jc w:val="center"/>
        </w:trPr>
        <w:tc>
          <w:tcPr>
            <w:tcW w:w="183" w:type="pct"/>
            <w:vMerge w:val="continue"/>
            <w:tcBorders>
              <w:left w:val="single" w:color="5B9BD5" w:sz="4" w:space="0"/>
              <w:bottom w:val="single" w:color="5B9BD5" w:sz="4" w:space="0"/>
              <w:right w:val="single" w:color="5B9BD5" w:sz="4" w:space="0"/>
            </w:tcBorders>
            <w:shd w:val="clear" w:color="auto" w:fill="FFFFFF" w:themeFill="background1"/>
            <w:noWrap/>
            <w:vAlign w:val="center"/>
          </w:tcPr>
          <w:p w14:paraId="67007CD1">
            <w:pPr>
              <w:widowControl/>
              <w:jc w:val="center"/>
              <w:rPr>
                <w:rFonts w:ascii="方正仿宋_GBK" w:eastAsia="方正仿宋_GBK" w:cs="宋体"/>
                <w:color w:val="auto"/>
                <w:kern w:val="0"/>
                <w:szCs w:val="21"/>
                <w:highlight w:val="none"/>
              </w:rPr>
            </w:pPr>
          </w:p>
        </w:tc>
        <w:tc>
          <w:tcPr>
            <w:tcW w:w="1992" w:type="pct"/>
            <w:vMerge w:val="continue"/>
            <w:tcBorders>
              <w:left w:val="single" w:color="5B9BD5" w:sz="4" w:space="0"/>
              <w:bottom w:val="single" w:color="5B9BD5" w:sz="4" w:space="0"/>
              <w:right w:val="single" w:color="5B9BD5" w:sz="4" w:space="0"/>
            </w:tcBorders>
            <w:shd w:val="clear" w:color="auto" w:fill="FFFFFF" w:themeFill="background1"/>
            <w:noWrap/>
            <w:vAlign w:val="center"/>
          </w:tcPr>
          <w:p w14:paraId="01A15B2C">
            <w:pPr>
              <w:widowControl/>
              <w:rPr>
                <w:rFonts w:ascii="方正仿宋_GBK" w:eastAsia="方正仿宋_GBK" w:cs="宋体"/>
                <w:color w:val="auto"/>
                <w:kern w:val="0"/>
                <w:szCs w:val="21"/>
                <w:highlight w:val="none"/>
              </w:rPr>
            </w:pP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0070CF0">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vMerge w:val="continue"/>
            <w:tcBorders>
              <w:left w:val="single" w:color="5B9BD5" w:sz="4" w:space="0"/>
              <w:bottom w:val="single" w:color="5B9BD5" w:sz="4" w:space="0"/>
              <w:right w:val="single" w:color="5B9BD5" w:sz="4" w:space="0"/>
            </w:tcBorders>
            <w:shd w:val="clear" w:color="auto" w:fill="FFFFFF" w:themeFill="background1"/>
            <w:vAlign w:val="center"/>
          </w:tcPr>
          <w:p w14:paraId="10B21E6D">
            <w:pPr>
              <w:widowControl/>
              <w:jc w:val="center"/>
              <w:rPr>
                <w:rFonts w:hint="eastAsia" w:ascii="方正仿宋_GBK" w:eastAsia="方正仿宋_GBK" w:cs="宋体"/>
                <w:color w:val="auto"/>
                <w:kern w:val="0"/>
                <w:szCs w:val="21"/>
                <w:highlight w:val="none"/>
                <w:lang w:eastAsia="zh-CN"/>
              </w:rPr>
            </w:pP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7B1E3DD">
            <w:pPr>
              <w:widowControl/>
              <w:jc w:val="center"/>
              <w:rPr>
                <w:rFonts w:hint="default" w:ascii="方正仿宋_GBK" w:eastAsia="方正仿宋_GBK" w:cs="宋体"/>
                <w:color w:val="auto"/>
                <w:kern w:val="0"/>
                <w:szCs w:val="21"/>
                <w:highlight w:val="none"/>
                <w:lang w:val="en-US" w:eastAsia="zh-CN"/>
              </w:rPr>
            </w:pPr>
          </w:p>
        </w:tc>
        <w:tc>
          <w:tcPr>
            <w:tcW w:w="387" w:type="pct"/>
            <w:vMerge w:val="continue"/>
            <w:tcBorders>
              <w:left w:val="single" w:color="5B9BD5" w:sz="4" w:space="0"/>
              <w:bottom w:val="single" w:color="5B9BD5" w:sz="4" w:space="0"/>
              <w:right w:val="single" w:color="5B9BD5" w:sz="4" w:space="0"/>
            </w:tcBorders>
            <w:shd w:val="clear" w:color="auto" w:fill="FFFFFF" w:themeFill="background1"/>
            <w:noWrap/>
            <w:vAlign w:val="center"/>
          </w:tcPr>
          <w:p w14:paraId="64AF1662">
            <w:pPr>
              <w:widowControl/>
              <w:jc w:val="center"/>
              <w:rPr>
                <w:rFonts w:hint="default" w:ascii="方正仿宋_GBK" w:eastAsia="方正仿宋_GBK" w:cs="宋体"/>
                <w:color w:val="auto"/>
                <w:kern w:val="0"/>
                <w:szCs w:val="21"/>
                <w:highlight w:val="none"/>
                <w:lang w:val="en-US" w:eastAsia="zh-CN"/>
              </w:rPr>
            </w:pPr>
          </w:p>
        </w:tc>
        <w:tc>
          <w:tcPr>
            <w:tcW w:w="347" w:type="pct"/>
            <w:vMerge w:val="continue"/>
            <w:tcBorders>
              <w:left w:val="single" w:color="5B9BD5" w:sz="4" w:space="0"/>
              <w:bottom w:val="single" w:color="5B9BD5" w:sz="4" w:space="0"/>
              <w:right w:val="single" w:color="5B9BD5" w:sz="4" w:space="0"/>
            </w:tcBorders>
            <w:shd w:val="clear" w:color="auto" w:fill="FFFFFF" w:themeFill="background1"/>
            <w:noWrap/>
            <w:vAlign w:val="center"/>
          </w:tcPr>
          <w:p w14:paraId="71611B32">
            <w:pPr>
              <w:widowControl/>
              <w:jc w:val="center"/>
              <w:rPr>
                <w:rFonts w:hint="default" w:ascii="方正仿宋_GBK" w:eastAsia="方正仿宋_GBK" w:cs="宋体"/>
                <w:color w:val="auto"/>
                <w:kern w:val="0"/>
                <w:szCs w:val="21"/>
                <w:highlight w:val="none"/>
                <w:lang w:val="en-US" w:eastAsia="zh-CN"/>
              </w:rPr>
            </w:pPr>
          </w:p>
        </w:tc>
      </w:tr>
      <w:tr w14:paraId="2C2C40CA">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AB6635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33</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5D33638">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与沪苏浙合作高校、企业、院所等联合科研项目（项）</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346E4B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0D0258C">
            <w:pPr>
              <w:widowControl/>
              <w:jc w:val="center"/>
              <w:rPr>
                <w:rFonts w:hint="default" w:ascii="方正仿宋_GBK" w:eastAsia="方正仿宋_GBK" w:cs="宋体"/>
                <w:color w:val="auto"/>
                <w:kern w:val="0"/>
                <w:szCs w:val="21"/>
                <w:highlight w:val="none"/>
                <w:lang w:val="en-US"/>
              </w:rPr>
            </w:pPr>
            <w:r>
              <w:rPr>
                <w:rFonts w:hint="eastAsia" w:ascii="方正仿宋_GBK" w:eastAsia="方正仿宋_GBK" w:cs="宋体"/>
                <w:color w:val="auto"/>
                <w:kern w:val="0"/>
                <w:szCs w:val="21"/>
                <w:highlight w:val="none"/>
                <w:lang w:val="en-US" w:eastAsia="zh-CN"/>
              </w:rPr>
              <w:t>10-20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30D63CF">
            <w:pPr>
              <w:widowControl/>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32BD579">
            <w:pPr>
              <w:widowControl/>
              <w:jc w:val="center"/>
              <w:rPr>
                <w:rFonts w:hint="eastAsia"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84911F8">
            <w:pPr>
              <w:widowControl/>
              <w:jc w:val="center"/>
              <w:rPr>
                <w:rFonts w:hint="default" w:ascii="方正仿宋_GBK" w:eastAsia="方正仿宋_GBK" w:cs="宋体"/>
                <w:color w:val="auto"/>
                <w:kern w:val="0"/>
                <w:szCs w:val="21"/>
                <w:lang w:val="en-US" w:eastAsia="zh-CN"/>
              </w:rPr>
            </w:pPr>
          </w:p>
        </w:tc>
      </w:tr>
      <w:tr w14:paraId="65FA988F">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2012C8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34</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24DAC97">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与沪苏浙合作高校、企业、院所等联合科研到账经费（万元）</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0A35C3F">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科研处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B3464C1">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1000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8DD78BE">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C91BEC6">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8ECBD74">
            <w:pPr>
              <w:widowControl/>
              <w:jc w:val="center"/>
              <w:rPr>
                <w:rFonts w:hint="default" w:ascii="方正仿宋_GBK" w:eastAsia="方正仿宋_GBK" w:cs="宋体"/>
                <w:b/>
                <w:bCs/>
                <w:color w:val="FF0000"/>
                <w:kern w:val="0"/>
                <w:szCs w:val="21"/>
                <w:highlight w:val="none"/>
                <w:lang w:val="en-US" w:eastAsia="zh-CN"/>
              </w:rPr>
            </w:pPr>
          </w:p>
        </w:tc>
      </w:tr>
      <w:tr w14:paraId="7EE1C672">
        <w:tblPrEx>
          <w:tblCellMar>
            <w:top w:w="0" w:type="dxa"/>
            <w:left w:w="108" w:type="dxa"/>
            <w:bottom w:w="0" w:type="dxa"/>
            <w:right w:w="108" w:type="dxa"/>
          </w:tblCellMar>
        </w:tblPrEx>
        <w:trPr>
          <w:trHeight w:val="59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E57F111">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35</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6FD7D19">
            <w:pPr>
              <w:widowControl/>
              <w:rPr>
                <w:rFonts w:ascii="方正仿宋_GBK" w:eastAsia="方正仿宋_GBK" w:cs="宋体"/>
                <w:color w:val="auto"/>
                <w:kern w:val="0"/>
                <w:szCs w:val="21"/>
                <w:highlight w:val="none"/>
              </w:rPr>
            </w:pPr>
            <w:r>
              <w:rPr>
                <w:rFonts w:hint="eastAsia" w:ascii="方正仿宋_GBK" w:eastAsia="方正仿宋_GBK" w:cs="宋体"/>
                <w:color w:val="auto"/>
                <w:w w:val="90"/>
                <w:kern w:val="0"/>
                <w:szCs w:val="21"/>
                <w:highlight w:val="none"/>
                <w:lang w:eastAsia="zh-CN"/>
              </w:rPr>
              <w:t>每年</w:t>
            </w:r>
            <w:r>
              <w:rPr>
                <w:rFonts w:hint="eastAsia" w:ascii="方正仿宋_GBK" w:eastAsia="方正仿宋_GBK" w:cs="宋体"/>
                <w:color w:val="auto"/>
                <w:w w:val="90"/>
                <w:kern w:val="0"/>
                <w:szCs w:val="21"/>
                <w:highlight w:val="none"/>
              </w:rPr>
              <w:t>派出教师和管理干部赴国（境）外学习考察交流、参加国际会议、访学研修（人次）</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113C15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国继学院</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2F2A4E5">
            <w:pPr>
              <w:pStyle w:val="12"/>
              <w:spacing w:before="68"/>
              <w:ind w:left="6"/>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10-20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395849B">
            <w:pPr>
              <w:pStyle w:val="12"/>
              <w:spacing w:before="68"/>
              <w:ind w:left="6" w:leftChars="0"/>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6DBC7DA">
            <w:pPr>
              <w:pStyle w:val="12"/>
              <w:spacing w:before="68"/>
              <w:ind w:left="6" w:lef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505A8E9">
            <w:pPr>
              <w:pStyle w:val="12"/>
              <w:spacing w:before="68"/>
              <w:ind w:left="6" w:leftChars="0"/>
              <w:jc w:val="center"/>
              <w:rPr>
                <w:rFonts w:hint="eastAsia" w:ascii="方正仿宋_GBK" w:eastAsia="方正仿宋_GBK" w:cs="宋体"/>
                <w:color w:val="auto"/>
                <w:kern w:val="0"/>
                <w:szCs w:val="21"/>
                <w:highlight w:val="none"/>
                <w:lang w:val="en-US" w:eastAsia="zh-CN"/>
              </w:rPr>
            </w:pPr>
          </w:p>
        </w:tc>
      </w:tr>
      <w:tr w14:paraId="00138C01">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383B2A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36</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B0E85D">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eastAsia="zh-CN"/>
              </w:rPr>
              <w:t>每年</w:t>
            </w:r>
            <w:r>
              <w:rPr>
                <w:rFonts w:hint="eastAsia" w:ascii="方正仿宋_GBK" w:eastAsia="方正仿宋_GBK" w:cs="宋体"/>
                <w:color w:val="auto"/>
                <w:kern w:val="0"/>
                <w:szCs w:val="21"/>
                <w:highlight w:val="none"/>
              </w:rPr>
              <w:t>选派学生赴国（境）外交流学习（人）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47DA607">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国继学院</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962A82F">
            <w:pPr>
              <w:pStyle w:val="12"/>
              <w:spacing w:line="276" w:lineRule="exact"/>
              <w:ind w:righ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20左右</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559BA68">
            <w:pPr>
              <w:pStyle w:val="12"/>
              <w:spacing w:line="276" w:lineRule="exact"/>
              <w:ind w:right="1" w:rightChars="0"/>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106E98D">
            <w:pPr>
              <w:pStyle w:val="12"/>
              <w:spacing w:line="276" w:lineRule="exact"/>
              <w:ind w:right="1" w:righ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FFB098">
            <w:pPr>
              <w:pStyle w:val="12"/>
              <w:spacing w:line="276" w:lineRule="exact"/>
              <w:ind w:right="1" w:rightChars="0"/>
              <w:jc w:val="center"/>
              <w:rPr>
                <w:rFonts w:hint="default" w:ascii="方正仿宋_GBK" w:eastAsia="方正仿宋_GBK" w:cs="宋体"/>
                <w:b/>
                <w:bCs/>
                <w:color w:val="FF0000"/>
                <w:kern w:val="0"/>
                <w:szCs w:val="21"/>
                <w:highlight w:val="none"/>
                <w:lang w:val="en-US" w:eastAsia="zh-CN"/>
              </w:rPr>
            </w:pPr>
          </w:p>
        </w:tc>
      </w:tr>
      <w:tr w14:paraId="1E856327">
        <w:tblPrEx>
          <w:tblCellMar>
            <w:top w:w="0" w:type="dxa"/>
            <w:left w:w="108" w:type="dxa"/>
            <w:bottom w:w="0" w:type="dxa"/>
            <w:right w:w="108" w:type="dxa"/>
          </w:tblCellMar>
        </w:tblPrEx>
        <w:trPr>
          <w:trHeight w:val="369" w:hRule="atLeast"/>
          <w:jc w:val="center"/>
        </w:trPr>
        <w:tc>
          <w:tcPr>
            <w:tcW w:w="5000" w:type="pct"/>
            <w:gridSpan w:val="7"/>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776F0A4">
            <w:pPr>
              <w:widowControl/>
              <w:jc w:val="left"/>
              <w:rPr>
                <w:rFonts w:hint="eastAsia" w:ascii="方正仿宋_GBK" w:eastAsia="方正仿宋_GBK" w:cs="宋体"/>
                <w:b/>
                <w:bCs/>
                <w:color w:val="auto"/>
                <w:kern w:val="0"/>
                <w:szCs w:val="21"/>
                <w:highlight w:val="none"/>
                <w:lang w:eastAsia="zh-CN"/>
              </w:rPr>
            </w:pPr>
            <w:r>
              <w:rPr>
                <w:rFonts w:hint="eastAsia" w:ascii="方正仿宋_GBK" w:eastAsia="方正仿宋_GBK" w:cs="宋体"/>
                <w:b/>
                <w:bCs/>
                <w:color w:val="auto"/>
                <w:kern w:val="0"/>
                <w:szCs w:val="21"/>
                <w:highlight w:val="none"/>
                <w:lang w:eastAsia="zh-CN"/>
              </w:rPr>
              <w:t>（五）优化教育环境</w:t>
            </w:r>
          </w:p>
        </w:tc>
      </w:tr>
      <w:tr w14:paraId="7179E786">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3334DA7">
            <w:pPr>
              <w:widowControl/>
              <w:jc w:val="center"/>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37</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C2DB5A5">
            <w:pPr>
              <w:widowControl/>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新建大学生活动中心（m</w:t>
            </w:r>
            <w:r>
              <w:rPr>
                <w:rFonts w:hint="eastAsia" w:ascii="方正仿宋_GBK" w:eastAsia="方正仿宋_GBK" w:cs="宋体"/>
                <w:color w:val="auto"/>
                <w:kern w:val="0"/>
                <w:szCs w:val="21"/>
                <w:highlight w:val="none"/>
                <w:vertAlign w:val="superscript"/>
              </w:rPr>
              <w:t>2</w:t>
            </w:r>
            <w:r>
              <w:rPr>
                <w:rFonts w:hint="eastAsia" w:ascii="方正仿宋_GBK" w:eastAsia="方正仿宋_GBK" w:cs="宋体"/>
                <w:color w:val="auto"/>
                <w:kern w:val="0"/>
                <w:szCs w:val="21"/>
                <w:highlight w:val="none"/>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D12CE15">
            <w:pPr>
              <w:widowControl/>
              <w:jc w:val="center"/>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8777061">
            <w:pPr>
              <w:widowControl/>
              <w:jc w:val="center"/>
              <w:rPr>
                <w:rFonts w:hint="eastAsia"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15400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944DC03">
            <w:pPr>
              <w:widowControl/>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CBFBA09">
            <w:pPr>
              <w:widowControl/>
              <w:jc w:val="center"/>
              <w:rPr>
                <w:rFonts w:hint="eastAsia" w:ascii="方正仿宋_GBK" w:eastAsia="方正仿宋_GBK" w:cs="宋体"/>
                <w:kern w:val="0"/>
                <w:szCs w:val="21"/>
                <w:highlight w:val="none"/>
                <w:lang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FCDF198">
            <w:pPr>
              <w:widowControl/>
              <w:jc w:val="center"/>
              <w:rPr>
                <w:rFonts w:hint="eastAsia" w:ascii="方正仿宋_GBK" w:eastAsia="方正仿宋_GBK" w:cs="宋体"/>
                <w:kern w:val="0"/>
                <w:szCs w:val="21"/>
                <w:highlight w:val="none"/>
                <w:lang w:eastAsia="zh-CN"/>
              </w:rPr>
            </w:pPr>
          </w:p>
        </w:tc>
      </w:tr>
      <w:tr w14:paraId="31464074">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6DC64D8">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38</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3F20680">
            <w:pPr>
              <w:widowControl/>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eastAsia="zh-CN"/>
              </w:rPr>
              <w:t>新建体育馆（</w:t>
            </w:r>
            <w:r>
              <w:rPr>
                <w:rFonts w:hint="eastAsia" w:ascii="方正仿宋_GBK" w:eastAsia="方正仿宋_GBK" w:cs="宋体"/>
                <w:color w:val="auto"/>
                <w:kern w:val="0"/>
                <w:szCs w:val="21"/>
                <w:highlight w:val="none"/>
                <w:lang w:val="en-US" w:eastAsia="zh-CN"/>
              </w:rPr>
              <w:t>m</w:t>
            </w:r>
            <w:r>
              <w:rPr>
                <w:rFonts w:hint="eastAsia" w:ascii="方正仿宋_GBK" w:eastAsia="方正仿宋_GBK" w:cs="宋体"/>
                <w:color w:val="auto"/>
                <w:kern w:val="0"/>
                <w:szCs w:val="21"/>
                <w:highlight w:val="none"/>
                <w:vertAlign w:val="superscript"/>
                <w:lang w:val="en-US" w:eastAsia="zh-CN"/>
              </w:rPr>
              <w:t>2</w:t>
            </w:r>
            <w:r>
              <w:rPr>
                <w:rFonts w:hint="eastAsia" w:ascii="方正仿宋_GBK" w:eastAsia="方正仿宋_GBK" w:cs="宋体"/>
                <w:color w:val="auto"/>
                <w:kern w:val="0"/>
                <w:szCs w:val="21"/>
                <w:highlight w:val="none"/>
                <w:lang w:val="en-US" w:eastAsia="zh-CN"/>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E1BD12E">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D072A12">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26000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A3C25E0">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62F9DF5">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A00DD7D">
            <w:pPr>
              <w:widowControl/>
              <w:jc w:val="center"/>
              <w:rPr>
                <w:rFonts w:hint="default" w:ascii="方正仿宋_GBK" w:eastAsia="方正仿宋_GBK" w:cs="宋体"/>
                <w:color w:val="auto"/>
                <w:kern w:val="0"/>
                <w:szCs w:val="21"/>
                <w:highlight w:val="none"/>
                <w:lang w:val="en-US" w:eastAsia="zh-CN"/>
              </w:rPr>
            </w:pPr>
          </w:p>
        </w:tc>
      </w:tr>
      <w:tr w14:paraId="73B7CBF3">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CACAC3B">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39</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E36E113">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新建学生公寓组团（m</w:t>
            </w:r>
            <w:r>
              <w:rPr>
                <w:rFonts w:hint="eastAsia" w:ascii="方正仿宋_GBK" w:eastAsia="方正仿宋_GBK" w:cs="宋体"/>
                <w:color w:val="auto"/>
                <w:kern w:val="0"/>
                <w:szCs w:val="21"/>
                <w:highlight w:val="none"/>
                <w:vertAlign w:val="superscript"/>
              </w:rPr>
              <w:t>2</w:t>
            </w:r>
            <w:r>
              <w:rPr>
                <w:rFonts w:hint="eastAsia" w:ascii="方正仿宋_GBK" w:eastAsia="方正仿宋_GBK" w:cs="宋体"/>
                <w:color w:val="auto"/>
                <w:kern w:val="0"/>
                <w:szCs w:val="21"/>
                <w:highlight w:val="none"/>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9E93BF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B3052D4">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57300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813810C">
            <w:pPr>
              <w:widowControl/>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0E2D020">
            <w:pPr>
              <w:widowControl/>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868FAB9">
            <w:pPr>
              <w:widowControl/>
              <w:jc w:val="center"/>
              <w:rPr>
                <w:rFonts w:hint="default" w:ascii="方正仿宋_GBK" w:eastAsia="方正仿宋_GBK" w:cs="宋体"/>
                <w:color w:val="auto"/>
                <w:kern w:val="0"/>
                <w:szCs w:val="21"/>
                <w:highlight w:val="none"/>
                <w:lang w:val="en-US" w:eastAsia="zh-CN"/>
              </w:rPr>
            </w:pPr>
          </w:p>
        </w:tc>
      </w:tr>
      <w:tr w14:paraId="05178974">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12A9654">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40</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885FDE7">
            <w:pPr>
              <w:widowControl/>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eastAsia="zh-CN"/>
              </w:rPr>
              <w:t>新建两栋新教学实验楼附属道路（</w:t>
            </w:r>
            <w:r>
              <w:rPr>
                <w:rFonts w:hint="eastAsia" w:ascii="方正仿宋_GBK" w:eastAsia="方正仿宋_GBK" w:cs="宋体"/>
                <w:color w:val="auto"/>
                <w:kern w:val="0"/>
                <w:szCs w:val="21"/>
                <w:highlight w:val="none"/>
                <w:lang w:val="en-US" w:eastAsia="zh-CN"/>
              </w:rPr>
              <w:t>m</w:t>
            </w:r>
            <w:r>
              <w:rPr>
                <w:rFonts w:hint="eastAsia" w:ascii="方正仿宋_GBK" w:eastAsia="方正仿宋_GBK" w:cs="宋体"/>
                <w:color w:val="auto"/>
                <w:kern w:val="0"/>
                <w:szCs w:val="21"/>
                <w:highlight w:val="none"/>
                <w:vertAlign w:val="superscript"/>
                <w:lang w:val="en-US" w:eastAsia="zh-CN"/>
              </w:rPr>
              <w:t>2</w:t>
            </w:r>
            <w:r>
              <w:rPr>
                <w:rFonts w:hint="eastAsia" w:ascii="方正仿宋_GBK" w:eastAsia="方正仿宋_GBK" w:cs="宋体"/>
                <w:color w:val="auto"/>
                <w:kern w:val="0"/>
                <w:szCs w:val="21"/>
                <w:highlight w:val="none"/>
                <w:lang w:val="en-US" w:eastAsia="zh-CN"/>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376B434">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135F385">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816*16</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35D6245">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A6FA46D">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5FF6516">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r>
      <w:tr w14:paraId="73546A8D">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0891A4D">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41</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1AFF373">
            <w:pPr>
              <w:widowControl/>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新建景观水系（亩）</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2BBBB5D">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4D2640A">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60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0565E87">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1AEFE06">
            <w:pPr>
              <w:pStyle w:val="12"/>
              <w:spacing w:line="276" w:lineRule="exact"/>
              <w:ind w:left="1" w:leftChars="0"/>
              <w:jc w:val="center"/>
              <w:rPr>
                <w:rFonts w:hint="eastAsia" w:ascii="方正仿宋_GBK" w:eastAsia="方正仿宋_GBK" w:cs="宋体"/>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CB10035">
            <w:pPr>
              <w:pStyle w:val="12"/>
              <w:spacing w:line="276" w:lineRule="exact"/>
              <w:ind w:left="1" w:leftChars="0"/>
              <w:jc w:val="center"/>
              <w:rPr>
                <w:rFonts w:hint="default" w:ascii="方正仿宋_GBK" w:eastAsia="方正仿宋_GBK" w:cs="宋体"/>
                <w:kern w:val="0"/>
                <w:szCs w:val="21"/>
                <w:highlight w:val="none"/>
                <w:lang w:val="en-US" w:eastAsia="zh-CN"/>
              </w:rPr>
            </w:pPr>
          </w:p>
        </w:tc>
      </w:tr>
      <w:tr w14:paraId="1D327709">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109F60A">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42</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91CB445">
            <w:pPr>
              <w:widowControl/>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eastAsia="zh-CN"/>
              </w:rPr>
              <w:t>启动研究生（留学生）公寓组团建设（</w:t>
            </w:r>
            <w:r>
              <w:rPr>
                <w:rFonts w:hint="eastAsia" w:ascii="方正仿宋_GBK" w:eastAsia="方正仿宋_GBK" w:cs="宋体"/>
                <w:color w:val="auto"/>
                <w:kern w:val="0"/>
                <w:szCs w:val="21"/>
                <w:highlight w:val="none"/>
                <w:lang w:val="en-US" w:eastAsia="zh-CN"/>
              </w:rPr>
              <w:t>m</w:t>
            </w:r>
            <w:r>
              <w:rPr>
                <w:rFonts w:hint="eastAsia" w:ascii="方正仿宋_GBK" w:eastAsia="方正仿宋_GBK" w:cs="宋体"/>
                <w:color w:val="auto"/>
                <w:kern w:val="0"/>
                <w:szCs w:val="21"/>
                <w:highlight w:val="none"/>
                <w:vertAlign w:val="superscript"/>
                <w:lang w:val="en-US" w:eastAsia="zh-CN"/>
              </w:rPr>
              <w:t>2</w:t>
            </w:r>
            <w:r>
              <w:rPr>
                <w:rFonts w:hint="eastAsia" w:ascii="方正仿宋_GBK" w:eastAsia="方正仿宋_GBK" w:cs="宋体"/>
                <w:color w:val="auto"/>
                <w:kern w:val="0"/>
                <w:szCs w:val="21"/>
                <w:highlight w:val="none"/>
                <w:lang w:val="en-US" w:eastAsia="zh-CN"/>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9E490E0">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4EBB200D">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40000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64254AD">
            <w:pPr>
              <w:pStyle w:val="12"/>
              <w:spacing w:line="276" w:lineRule="exact"/>
              <w:ind w:left="1" w:leftChars="0"/>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B11BEDB">
            <w:pPr>
              <w:pStyle w:val="12"/>
              <w:spacing w:line="276" w:lineRule="exact"/>
              <w:ind w:left="1" w:leftChars="0"/>
              <w:jc w:val="center"/>
              <w:rPr>
                <w:rFonts w:hint="eastAsia" w:ascii="方正仿宋_GBK" w:eastAsia="方正仿宋_GBK" w:cs="宋体"/>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676499D">
            <w:pPr>
              <w:pStyle w:val="12"/>
              <w:spacing w:line="276" w:lineRule="exact"/>
              <w:ind w:left="1" w:leftChars="0"/>
              <w:jc w:val="center"/>
              <w:rPr>
                <w:rFonts w:hint="eastAsia" w:ascii="方正仿宋_GBK" w:eastAsia="方正仿宋_GBK" w:cs="宋体"/>
                <w:kern w:val="0"/>
                <w:szCs w:val="21"/>
                <w:highlight w:val="none"/>
                <w:lang w:val="en-US" w:eastAsia="zh-CN"/>
              </w:rPr>
            </w:pPr>
          </w:p>
        </w:tc>
      </w:tr>
      <w:tr w14:paraId="35EFDE02">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CD429C6">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43</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F6800FA">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启动科技创新中心建设（m</w:t>
            </w:r>
            <w:r>
              <w:rPr>
                <w:rFonts w:hint="eastAsia" w:ascii="方正仿宋_GBK" w:eastAsia="方正仿宋_GBK" w:cs="宋体"/>
                <w:color w:val="auto"/>
                <w:kern w:val="0"/>
                <w:szCs w:val="21"/>
                <w:highlight w:val="none"/>
                <w:vertAlign w:val="superscript"/>
              </w:rPr>
              <w:t>2</w:t>
            </w:r>
            <w:r>
              <w:rPr>
                <w:rFonts w:hint="eastAsia" w:ascii="方正仿宋_GBK" w:eastAsia="方正仿宋_GBK" w:cs="宋体"/>
                <w:color w:val="auto"/>
                <w:kern w:val="0"/>
                <w:szCs w:val="21"/>
                <w:highlight w:val="none"/>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FA24BA9">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44FAC3BE">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16000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6FE1B9E0">
            <w:pPr>
              <w:spacing w:line="276" w:lineRule="exact"/>
              <w:ind w:left="1" w:leftChars="0"/>
              <w:jc w:val="center"/>
              <w:rPr>
                <w:rFonts w:hint="eastAsia" w:ascii="方正仿宋_GBK" w:eastAsia="方正仿宋_GBK" w:cs="宋体"/>
                <w:color w:val="auto"/>
                <w:kern w:val="0"/>
                <w:szCs w:val="21"/>
                <w:highlight w:val="none"/>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6E0FE9E">
            <w:pPr>
              <w:spacing w:line="276" w:lineRule="exact"/>
              <w:ind w:left="1" w:leftChars="0"/>
              <w:jc w:val="center"/>
              <w:rPr>
                <w:rFonts w:hint="eastAsia" w:ascii="方正仿宋_GBK" w:eastAsia="方正仿宋_GBK" w:cs="宋体"/>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FB54903">
            <w:pPr>
              <w:spacing w:line="276" w:lineRule="exact"/>
              <w:ind w:left="1" w:leftChars="0"/>
              <w:jc w:val="center"/>
              <w:rPr>
                <w:rFonts w:hint="eastAsia" w:ascii="方正仿宋_GBK" w:eastAsia="方正仿宋_GBK" w:cs="宋体"/>
                <w:kern w:val="0"/>
                <w:szCs w:val="21"/>
                <w:highlight w:val="none"/>
                <w:lang w:val="en-US" w:eastAsia="zh-CN"/>
              </w:rPr>
            </w:pPr>
          </w:p>
        </w:tc>
      </w:tr>
      <w:tr w14:paraId="59DFB452">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4263A9F">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4</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E4E6133">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启动现代信息中心建设（m</w:t>
            </w:r>
            <w:r>
              <w:rPr>
                <w:rFonts w:hint="eastAsia" w:ascii="方正仿宋_GBK" w:eastAsia="方正仿宋_GBK" w:cs="宋体"/>
                <w:color w:val="auto"/>
                <w:kern w:val="0"/>
                <w:szCs w:val="21"/>
                <w:highlight w:val="none"/>
                <w:vertAlign w:val="superscript"/>
              </w:rPr>
              <w:t>2</w:t>
            </w:r>
            <w:r>
              <w:rPr>
                <w:rFonts w:hint="eastAsia" w:ascii="方正仿宋_GBK" w:eastAsia="方正仿宋_GBK" w:cs="宋体"/>
                <w:color w:val="auto"/>
                <w:kern w:val="0"/>
                <w:szCs w:val="21"/>
                <w:highlight w:val="none"/>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79537F2">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A7D1E4B">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16000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117F1184">
            <w:pPr>
              <w:spacing w:line="276" w:lineRule="exact"/>
              <w:ind w:left="1" w:leftChars="0"/>
              <w:jc w:val="center"/>
              <w:rPr>
                <w:rFonts w:hint="eastAsia" w:ascii="方正仿宋_GBK" w:eastAsia="方正仿宋_GBK" w:cs="宋体"/>
                <w:color w:val="auto"/>
                <w:kern w:val="0"/>
                <w:szCs w:val="21"/>
                <w:highlight w:val="none"/>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643D863">
            <w:pPr>
              <w:spacing w:line="276" w:lineRule="exact"/>
              <w:ind w:left="1" w:leftChars="0"/>
              <w:jc w:val="center"/>
              <w:rPr>
                <w:rFonts w:hint="eastAsia" w:ascii="方正仿宋_GBK" w:eastAsia="方正仿宋_GBK" w:cs="宋体"/>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F9AC30A">
            <w:pPr>
              <w:spacing w:line="276" w:lineRule="exact"/>
              <w:ind w:left="1" w:leftChars="0"/>
              <w:jc w:val="center"/>
              <w:rPr>
                <w:rFonts w:hint="eastAsia" w:ascii="方正仿宋_GBK" w:eastAsia="方正仿宋_GBK" w:cs="宋体"/>
                <w:kern w:val="0"/>
                <w:szCs w:val="21"/>
                <w:highlight w:val="none"/>
                <w:lang w:val="en-US" w:eastAsia="zh-CN"/>
              </w:rPr>
            </w:pPr>
          </w:p>
        </w:tc>
      </w:tr>
      <w:tr w14:paraId="07B0A578">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E34A1E9">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45</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99C42D6">
            <w:pPr>
              <w:widowControl/>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eastAsia="zh-CN"/>
              </w:rPr>
              <w:t>启动产教融合发展中心建设（</w:t>
            </w:r>
            <w:r>
              <w:rPr>
                <w:rFonts w:hint="eastAsia" w:ascii="方正仿宋_GBK" w:eastAsia="方正仿宋_GBK" w:cs="宋体"/>
                <w:color w:val="auto"/>
                <w:kern w:val="0"/>
                <w:szCs w:val="21"/>
                <w:highlight w:val="none"/>
                <w:lang w:val="en-US" w:eastAsia="zh-CN"/>
              </w:rPr>
              <w:t>m</w:t>
            </w:r>
            <w:r>
              <w:rPr>
                <w:rFonts w:hint="eastAsia" w:ascii="方正仿宋_GBK" w:eastAsia="方正仿宋_GBK" w:cs="宋体"/>
                <w:color w:val="auto"/>
                <w:kern w:val="0"/>
                <w:szCs w:val="21"/>
                <w:highlight w:val="none"/>
                <w:vertAlign w:val="superscript"/>
                <w:lang w:val="en-US" w:eastAsia="zh-CN"/>
              </w:rPr>
              <w:t>2</w:t>
            </w:r>
            <w:r>
              <w:rPr>
                <w:rFonts w:hint="eastAsia" w:ascii="方正仿宋_GBK" w:eastAsia="方正仿宋_GBK" w:cs="宋体"/>
                <w:color w:val="auto"/>
                <w:kern w:val="0"/>
                <w:szCs w:val="21"/>
                <w:highlight w:val="none"/>
                <w:lang w:val="en-US" w:eastAsia="zh-CN"/>
              </w:rPr>
              <w:t>）</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CBFAC86">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基建办</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79ED28F8">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45000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32AB99C">
            <w:pPr>
              <w:spacing w:line="276" w:lineRule="exact"/>
              <w:ind w:left="1" w:leftChars="0"/>
              <w:jc w:val="center"/>
              <w:rPr>
                <w:rFonts w:hint="eastAsia" w:ascii="方正仿宋_GBK" w:eastAsia="方正仿宋_GBK" w:cs="宋体"/>
                <w:color w:val="auto"/>
                <w:kern w:val="0"/>
                <w:szCs w:val="21"/>
                <w:highlight w:val="none"/>
                <w:lang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7EE9D72D">
            <w:pPr>
              <w:spacing w:line="276" w:lineRule="exact"/>
              <w:ind w:left="1" w:leftChars="0"/>
              <w:jc w:val="center"/>
              <w:rPr>
                <w:rFonts w:hint="eastAsia" w:ascii="方正仿宋_GBK" w:eastAsia="方正仿宋_GBK" w:cs="宋体"/>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6C5420A">
            <w:pPr>
              <w:spacing w:line="276" w:lineRule="exact"/>
              <w:ind w:left="1" w:leftChars="0"/>
              <w:jc w:val="center"/>
              <w:rPr>
                <w:rFonts w:hint="eastAsia" w:ascii="方正仿宋_GBK" w:eastAsia="方正仿宋_GBK" w:cs="宋体"/>
                <w:kern w:val="0"/>
                <w:szCs w:val="21"/>
                <w:highlight w:val="none"/>
                <w:lang w:val="en-US" w:eastAsia="zh-CN"/>
              </w:rPr>
            </w:pPr>
          </w:p>
        </w:tc>
      </w:tr>
      <w:tr w14:paraId="4F7A4D4C">
        <w:tblPrEx>
          <w:tblCellMar>
            <w:top w:w="0" w:type="dxa"/>
            <w:left w:w="108" w:type="dxa"/>
            <w:bottom w:w="0" w:type="dxa"/>
            <w:right w:w="108" w:type="dxa"/>
          </w:tblCellMar>
        </w:tblPrEx>
        <w:trPr>
          <w:trHeight w:val="369" w:hRule="atLeast"/>
          <w:jc w:val="center"/>
        </w:trPr>
        <w:tc>
          <w:tcPr>
            <w:tcW w:w="5000" w:type="pct"/>
            <w:gridSpan w:val="7"/>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2DC86B89">
            <w:pPr>
              <w:widowControl/>
              <w:jc w:val="left"/>
              <w:rPr>
                <w:rFonts w:hint="eastAsia" w:ascii="方正仿宋_GBK" w:eastAsia="方正仿宋_GBK" w:cs="宋体"/>
                <w:b/>
                <w:bCs/>
                <w:color w:val="auto"/>
                <w:kern w:val="0"/>
                <w:szCs w:val="21"/>
                <w:highlight w:val="none"/>
                <w:lang w:val="en-US" w:eastAsia="zh-CN"/>
              </w:rPr>
            </w:pPr>
            <w:r>
              <w:rPr>
                <w:rFonts w:hint="eastAsia" w:ascii="方正仿宋_GBK" w:eastAsia="方正仿宋_GBK" w:cs="宋体"/>
                <w:b/>
                <w:bCs/>
                <w:color w:val="auto"/>
                <w:kern w:val="0"/>
                <w:szCs w:val="21"/>
                <w:highlight w:val="none"/>
                <w:lang w:val="en-US" w:eastAsia="zh-CN"/>
              </w:rPr>
              <w:t>（六）强化实施保障</w:t>
            </w:r>
          </w:p>
        </w:tc>
      </w:tr>
      <w:tr w14:paraId="1CEC011C">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80056CB">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6</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B831B4A">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举办干部读书班（期）</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3452D6DA">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组织部</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22A698C">
            <w:pPr>
              <w:pStyle w:val="12"/>
              <w:spacing w:line="276" w:lineRule="exact"/>
              <w:ind w:left="1"/>
              <w:jc w:val="center"/>
              <w:rPr>
                <w:rFonts w:hint="eastAsia"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rPr>
              <w:t>≥</w:t>
            </w: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4668AA79">
            <w:pPr>
              <w:pStyle w:val="12"/>
              <w:spacing w:line="276" w:lineRule="exact"/>
              <w:ind w:left="1" w:leftChars="0"/>
              <w:jc w:val="center"/>
              <w:rPr>
                <w:rFonts w:hint="eastAsia" w:ascii="方正仿宋_GBK" w:eastAsia="方正仿宋_GBK" w:cs="宋体"/>
                <w:color w:val="auto"/>
                <w:kern w:val="0"/>
                <w:szCs w:val="21"/>
                <w:highlight w:val="none"/>
                <w:lang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551ECB71">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noWrap/>
            <w:vAlign w:val="center"/>
          </w:tcPr>
          <w:p w14:paraId="0EBF9395">
            <w:pPr>
              <w:pStyle w:val="12"/>
              <w:spacing w:line="276" w:lineRule="exact"/>
              <w:ind w:left="1" w:leftChars="0"/>
              <w:jc w:val="center"/>
              <w:rPr>
                <w:rFonts w:hint="eastAsia" w:ascii="方正仿宋_GBK" w:eastAsia="方正仿宋_GBK" w:cs="宋体"/>
                <w:color w:val="FF0000"/>
                <w:kern w:val="0"/>
                <w:szCs w:val="21"/>
                <w:highlight w:val="none"/>
                <w:lang w:val="en-US" w:eastAsia="zh-CN"/>
              </w:rPr>
            </w:pPr>
          </w:p>
        </w:tc>
      </w:tr>
      <w:tr w14:paraId="4C0CD9A6">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FB8D71B">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47</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7353CACC">
            <w:pPr>
              <w:widowControl/>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开展暑期赴长三角地区等高水平大学专题培训（次）</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DC1CDBD">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lang w:eastAsia="zh-CN"/>
              </w:rPr>
              <w:t>组织部</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8A901D8">
            <w:pPr>
              <w:pStyle w:val="12"/>
              <w:spacing w:line="276" w:lineRule="exact"/>
              <w:ind w:left="1"/>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2</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EF3517E">
            <w:pPr>
              <w:pStyle w:val="12"/>
              <w:spacing w:line="276" w:lineRule="exact"/>
              <w:ind w:left="1" w:leftChars="0"/>
              <w:jc w:val="center"/>
              <w:rPr>
                <w:rFonts w:hint="eastAsia"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53063A4">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2E1DE83">
            <w:pPr>
              <w:pStyle w:val="12"/>
              <w:spacing w:line="276" w:lineRule="exact"/>
              <w:ind w:left="1" w:leftChars="0"/>
              <w:jc w:val="center"/>
              <w:rPr>
                <w:rFonts w:hint="default" w:ascii="方正仿宋_GBK" w:eastAsia="方正仿宋_GBK" w:cs="宋体"/>
                <w:color w:val="FF0000"/>
                <w:kern w:val="0"/>
                <w:szCs w:val="21"/>
                <w:highlight w:val="none"/>
                <w:lang w:val="en-US" w:eastAsia="zh-CN"/>
              </w:rPr>
            </w:pPr>
          </w:p>
        </w:tc>
      </w:tr>
      <w:tr w14:paraId="5295168E">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90F57D6">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8</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42404605">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开展党务人员集中培训（次）</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FF08DEB">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组织部</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15AAE50">
            <w:pPr>
              <w:pStyle w:val="12"/>
              <w:spacing w:line="276" w:lineRule="exact"/>
              <w:ind w:left="1"/>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5</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00B4AB9">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6F9620EC">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471B636D">
            <w:pPr>
              <w:pStyle w:val="12"/>
              <w:spacing w:line="276" w:lineRule="exact"/>
              <w:ind w:left="1" w:leftChars="0"/>
              <w:jc w:val="center"/>
              <w:rPr>
                <w:rFonts w:hint="default" w:ascii="方正仿宋_GBK" w:eastAsia="方正仿宋_GBK" w:cs="宋体"/>
                <w:color w:val="auto"/>
                <w:kern w:val="0"/>
                <w:szCs w:val="21"/>
                <w:highlight w:val="none"/>
                <w:lang w:val="en-US" w:eastAsia="zh-CN"/>
              </w:rPr>
            </w:pPr>
          </w:p>
        </w:tc>
      </w:tr>
      <w:tr w14:paraId="1DCC863C">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E744901">
            <w:pPr>
              <w:widowControl/>
              <w:jc w:val="center"/>
              <w:rPr>
                <w:rFonts w:hint="eastAsia" w:ascii="方正仿宋_GBK" w:eastAsia="方正仿宋_GBK" w:cs="宋体"/>
                <w:color w:val="auto"/>
                <w:kern w:val="0"/>
                <w:szCs w:val="21"/>
                <w:highlight w:val="none"/>
                <w:lang w:eastAsia="zh-CN"/>
              </w:rPr>
            </w:pPr>
            <w:r>
              <w:rPr>
                <w:rFonts w:hint="eastAsia" w:ascii="方正仿宋_GBK" w:eastAsia="方正仿宋_GBK" w:cs="宋体"/>
                <w:color w:val="auto"/>
                <w:kern w:val="0"/>
                <w:szCs w:val="21"/>
                <w:highlight w:val="none"/>
              </w:rPr>
              <w:t>4</w:t>
            </w:r>
            <w:r>
              <w:rPr>
                <w:rFonts w:hint="eastAsia" w:ascii="方正仿宋_GBK" w:eastAsia="方正仿宋_GBK" w:cs="宋体"/>
                <w:color w:val="auto"/>
                <w:kern w:val="0"/>
                <w:szCs w:val="21"/>
                <w:highlight w:val="none"/>
                <w:lang w:val="en-US" w:eastAsia="zh-CN"/>
              </w:rPr>
              <w:t>9</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1FD9C47">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专职辅导员（人）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2EE4DFE">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1AA781D">
            <w:pPr>
              <w:pStyle w:val="12"/>
              <w:spacing w:line="276" w:lineRule="exact"/>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lang w:val="en-US" w:eastAsia="zh-CN"/>
              </w:rPr>
              <w:t>90</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77E1B810">
            <w:pPr>
              <w:pStyle w:val="12"/>
              <w:spacing w:line="276" w:lineRule="exact"/>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7933ED22">
            <w:pPr>
              <w:pStyle w:val="12"/>
              <w:spacing w:line="276" w:lineRule="exact"/>
              <w:jc w:val="center"/>
              <w:rPr>
                <w:rFonts w:hint="eastAsia" w:ascii="方正仿宋_GBK" w:eastAsia="方正仿宋_GBK" w:cs="宋体"/>
                <w:b/>
                <w:bCs/>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0F7C47FA">
            <w:pPr>
              <w:pStyle w:val="12"/>
              <w:spacing w:line="276" w:lineRule="exact"/>
              <w:jc w:val="center"/>
              <w:rPr>
                <w:rFonts w:hint="default" w:ascii="方正仿宋_GBK" w:eastAsia="方正仿宋_GBK" w:cs="宋体"/>
                <w:b/>
                <w:bCs/>
                <w:color w:val="FF0000"/>
                <w:kern w:val="0"/>
                <w:szCs w:val="21"/>
                <w:highlight w:val="none"/>
                <w:lang w:val="en-US" w:eastAsia="zh-CN"/>
              </w:rPr>
            </w:pPr>
          </w:p>
        </w:tc>
      </w:tr>
      <w:tr w14:paraId="4C2CE2A6">
        <w:tblPrEx>
          <w:tblCellMar>
            <w:top w:w="0" w:type="dxa"/>
            <w:left w:w="108" w:type="dxa"/>
            <w:bottom w:w="0" w:type="dxa"/>
            <w:right w:w="108" w:type="dxa"/>
          </w:tblCellMar>
        </w:tblPrEx>
        <w:trPr>
          <w:trHeight w:val="369" w:hRule="atLeast"/>
          <w:jc w:val="center"/>
        </w:trPr>
        <w:tc>
          <w:tcPr>
            <w:tcW w:w="183"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22236CC">
            <w:pPr>
              <w:widowControl/>
              <w:jc w:val="center"/>
              <w:rPr>
                <w:rFonts w:hint="default" w:ascii="方正仿宋_GBK" w:eastAsia="方正仿宋_GBK" w:cs="宋体"/>
                <w:color w:val="auto"/>
                <w:kern w:val="0"/>
                <w:szCs w:val="21"/>
                <w:highlight w:val="none"/>
                <w:lang w:val="en-US" w:eastAsia="zh-CN"/>
              </w:rPr>
            </w:pPr>
            <w:r>
              <w:rPr>
                <w:rFonts w:hint="eastAsia" w:ascii="方正仿宋_GBK" w:eastAsia="方正仿宋_GBK" w:cs="宋体"/>
                <w:color w:val="auto"/>
                <w:kern w:val="0"/>
                <w:szCs w:val="21"/>
                <w:highlight w:val="none"/>
                <w:lang w:val="en-US" w:eastAsia="zh-CN"/>
              </w:rPr>
              <w:t>50</w:t>
            </w:r>
          </w:p>
        </w:tc>
        <w:tc>
          <w:tcPr>
            <w:tcW w:w="199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C01DE81">
            <w:pPr>
              <w:widowControl/>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专职思政课教师（人）</w:t>
            </w:r>
          </w:p>
        </w:tc>
        <w:tc>
          <w:tcPr>
            <w:tcW w:w="452"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AC514DD">
            <w:pPr>
              <w:widowControl/>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人事处</w:t>
            </w:r>
          </w:p>
        </w:tc>
        <w:tc>
          <w:tcPr>
            <w:tcW w:w="560"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5017B9A8">
            <w:pPr>
              <w:pStyle w:val="12"/>
              <w:spacing w:line="276" w:lineRule="exact"/>
              <w:jc w:val="center"/>
              <w:rPr>
                <w:rFonts w:ascii="方正仿宋_GBK" w:eastAsia="方正仿宋_GBK" w:cs="宋体"/>
                <w:color w:val="auto"/>
                <w:kern w:val="0"/>
                <w:szCs w:val="21"/>
                <w:highlight w:val="none"/>
              </w:rPr>
            </w:pPr>
            <w:r>
              <w:rPr>
                <w:rFonts w:hint="eastAsia" w:ascii="方正仿宋_GBK" w:eastAsia="方正仿宋_GBK" w:cs="宋体"/>
                <w:color w:val="auto"/>
                <w:kern w:val="0"/>
                <w:szCs w:val="21"/>
                <w:highlight w:val="none"/>
              </w:rPr>
              <w:t>52</w:t>
            </w:r>
          </w:p>
        </w:tc>
        <w:tc>
          <w:tcPr>
            <w:tcW w:w="1075"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2FD6DC1A">
            <w:pPr>
              <w:pStyle w:val="12"/>
              <w:spacing w:line="276" w:lineRule="exact"/>
              <w:jc w:val="center"/>
              <w:rPr>
                <w:rFonts w:hint="default" w:ascii="方正仿宋_GBK" w:eastAsia="方正仿宋_GBK" w:cs="宋体"/>
                <w:color w:val="auto"/>
                <w:kern w:val="0"/>
                <w:szCs w:val="21"/>
                <w:highlight w:val="none"/>
                <w:lang w:val="en-US" w:eastAsia="zh-CN"/>
              </w:rPr>
            </w:pPr>
          </w:p>
        </w:tc>
        <w:tc>
          <w:tcPr>
            <w:tcW w:w="38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1780865C">
            <w:pPr>
              <w:pStyle w:val="12"/>
              <w:spacing w:line="276" w:lineRule="exact"/>
              <w:jc w:val="center"/>
              <w:rPr>
                <w:rFonts w:hint="eastAsia" w:ascii="方正仿宋_GBK" w:eastAsia="方正仿宋_GBK" w:cs="宋体"/>
                <w:b/>
                <w:bCs/>
                <w:color w:val="auto"/>
                <w:kern w:val="0"/>
                <w:szCs w:val="21"/>
                <w:highlight w:val="none"/>
                <w:lang w:val="en-US" w:eastAsia="zh-CN"/>
              </w:rPr>
            </w:pPr>
          </w:p>
        </w:tc>
        <w:tc>
          <w:tcPr>
            <w:tcW w:w="347" w:type="pct"/>
            <w:tcBorders>
              <w:top w:val="single" w:color="5B9BD5" w:sz="4" w:space="0"/>
              <w:left w:val="single" w:color="5B9BD5" w:sz="4" w:space="0"/>
              <w:bottom w:val="single" w:color="5B9BD5" w:sz="4" w:space="0"/>
              <w:right w:val="single" w:color="5B9BD5" w:sz="4" w:space="0"/>
            </w:tcBorders>
            <w:shd w:val="clear" w:color="auto" w:fill="FFFFFF" w:themeFill="background1"/>
            <w:vAlign w:val="center"/>
          </w:tcPr>
          <w:p w14:paraId="39874CFB">
            <w:pPr>
              <w:pStyle w:val="12"/>
              <w:spacing w:line="276" w:lineRule="exact"/>
              <w:jc w:val="center"/>
              <w:rPr>
                <w:rFonts w:hint="default" w:ascii="方正仿宋_GBK" w:eastAsia="方正仿宋_GBK" w:cs="宋体"/>
                <w:b/>
                <w:bCs/>
                <w:color w:val="FF0000"/>
                <w:kern w:val="0"/>
                <w:szCs w:val="21"/>
                <w:highlight w:val="none"/>
                <w:lang w:val="en-US" w:eastAsia="zh-CN"/>
              </w:rPr>
            </w:pPr>
          </w:p>
        </w:tc>
      </w:tr>
    </w:tbl>
    <w:p w14:paraId="41EC9364">
      <w:pPr>
        <w:widowControl/>
        <w:jc w:val="left"/>
        <w:rPr>
          <w:rFonts w:ascii="方正仿宋_GBK" w:eastAsia="方正仿宋_GBK" w:cs="宋体"/>
          <w:kern w:val="0"/>
          <w:sz w:val="18"/>
          <w:szCs w:val="18"/>
        </w:rPr>
      </w:pPr>
    </w:p>
    <w:sectPr>
      <w:footerReference r:id="rId3" w:type="default"/>
      <w:pgSz w:w="16838" w:h="11906" w:orient="landscape"/>
      <w:pgMar w:top="1021" w:right="1134" w:bottom="1021" w:left="90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28330"/>
    </w:sdtPr>
    <w:sdtEndPr>
      <w:rPr>
        <w:rFonts w:ascii="宋体" w:hAnsi="宋体" w:eastAsia="宋体"/>
        <w:sz w:val="24"/>
        <w:szCs w:val="24"/>
      </w:rPr>
    </w:sdtEndPr>
    <w:sdtContent>
      <w:p w14:paraId="1746D0EE">
        <w:pPr>
          <w:pStyle w:val="4"/>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4</w:t>
        </w:r>
        <w:r>
          <w:rPr>
            <w:rFonts w:ascii="宋体" w:hAnsi="宋体" w:eastAsia="宋体"/>
            <w:sz w:val="24"/>
            <w:szCs w:val="24"/>
          </w:rPr>
          <w:fldChar w:fldCharType="end"/>
        </w:r>
      </w:p>
    </w:sdtContent>
  </w:sdt>
  <w:p w14:paraId="454FBF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YmM0YjgyYWM1ODAyMzhiYTVlMGEyMGEzZjA5ZDQifQ=="/>
  </w:docVars>
  <w:rsids>
    <w:rsidRoot w:val="00CC7545"/>
    <w:rsid w:val="0000288C"/>
    <w:rsid w:val="00034394"/>
    <w:rsid w:val="000624F8"/>
    <w:rsid w:val="000D510A"/>
    <w:rsid w:val="00173C07"/>
    <w:rsid w:val="00201D43"/>
    <w:rsid w:val="003060B2"/>
    <w:rsid w:val="004937C0"/>
    <w:rsid w:val="005519AE"/>
    <w:rsid w:val="005B2A56"/>
    <w:rsid w:val="005E5B25"/>
    <w:rsid w:val="005F018B"/>
    <w:rsid w:val="005F56DC"/>
    <w:rsid w:val="007C3057"/>
    <w:rsid w:val="008209B6"/>
    <w:rsid w:val="008C31EF"/>
    <w:rsid w:val="00962EB0"/>
    <w:rsid w:val="009A223E"/>
    <w:rsid w:val="009C23F2"/>
    <w:rsid w:val="00A3755C"/>
    <w:rsid w:val="00A60E74"/>
    <w:rsid w:val="00AB0E96"/>
    <w:rsid w:val="00B22C80"/>
    <w:rsid w:val="00B50AB8"/>
    <w:rsid w:val="00C45AF4"/>
    <w:rsid w:val="00CC7545"/>
    <w:rsid w:val="00D33722"/>
    <w:rsid w:val="00D96A13"/>
    <w:rsid w:val="00DC5A9E"/>
    <w:rsid w:val="00E6473A"/>
    <w:rsid w:val="00FA600D"/>
    <w:rsid w:val="012670EA"/>
    <w:rsid w:val="01B02E25"/>
    <w:rsid w:val="02A0692D"/>
    <w:rsid w:val="02A26DF3"/>
    <w:rsid w:val="030175FF"/>
    <w:rsid w:val="034E1C04"/>
    <w:rsid w:val="043F4B84"/>
    <w:rsid w:val="04A77D47"/>
    <w:rsid w:val="05131110"/>
    <w:rsid w:val="052F0943"/>
    <w:rsid w:val="05E53721"/>
    <w:rsid w:val="066907E6"/>
    <w:rsid w:val="06BB51AE"/>
    <w:rsid w:val="06EA61A7"/>
    <w:rsid w:val="070E1671"/>
    <w:rsid w:val="07E8446B"/>
    <w:rsid w:val="082F11AA"/>
    <w:rsid w:val="088D4DE0"/>
    <w:rsid w:val="089B765B"/>
    <w:rsid w:val="08D86F1C"/>
    <w:rsid w:val="08E6788B"/>
    <w:rsid w:val="092A0D3F"/>
    <w:rsid w:val="095565BF"/>
    <w:rsid w:val="0A0333B9"/>
    <w:rsid w:val="0A20081D"/>
    <w:rsid w:val="0AEA2F37"/>
    <w:rsid w:val="0AF606A5"/>
    <w:rsid w:val="0B322DAF"/>
    <w:rsid w:val="0B552AA6"/>
    <w:rsid w:val="0BDE0719"/>
    <w:rsid w:val="0C7D69AC"/>
    <w:rsid w:val="0CC55871"/>
    <w:rsid w:val="0DB9426E"/>
    <w:rsid w:val="0E056A05"/>
    <w:rsid w:val="0E383AA8"/>
    <w:rsid w:val="0E6E1403"/>
    <w:rsid w:val="0E772FFE"/>
    <w:rsid w:val="0EDE36EA"/>
    <w:rsid w:val="0F435E07"/>
    <w:rsid w:val="0F6B527E"/>
    <w:rsid w:val="0FED5C47"/>
    <w:rsid w:val="0FF32818"/>
    <w:rsid w:val="10120F66"/>
    <w:rsid w:val="103D0D50"/>
    <w:rsid w:val="11A04F42"/>
    <w:rsid w:val="120B09B0"/>
    <w:rsid w:val="121371E7"/>
    <w:rsid w:val="12C04D01"/>
    <w:rsid w:val="132B40A0"/>
    <w:rsid w:val="1376192C"/>
    <w:rsid w:val="13A97E33"/>
    <w:rsid w:val="1432570F"/>
    <w:rsid w:val="147F5C8B"/>
    <w:rsid w:val="15013D14"/>
    <w:rsid w:val="15F84A68"/>
    <w:rsid w:val="172939E7"/>
    <w:rsid w:val="17334527"/>
    <w:rsid w:val="17457E73"/>
    <w:rsid w:val="17D86F39"/>
    <w:rsid w:val="18082E0A"/>
    <w:rsid w:val="181A30AD"/>
    <w:rsid w:val="1A3040AD"/>
    <w:rsid w:val="1A9855D0"/>
    <w:rsid w:val="1AB866A6"/>
    <w:rsid w:val="1B3B1CB8"/>
    <w:rsid w:val="1B776A68"/>
    <w:rsid w:val="1BCB1789"/>
    <w:rsid w:val="1BDB7E8E"/>
    <w:rsid w:val="1C05591E"/>
    <w:rsid w:val="1C457D23"/>
    <w:rsid w:val="1D436C02"/>
    <w:rsid w:val="1E671FCF"/>
    <w:rsid w:val="1ED619DD"/>
    <w:rsid w:val="1F1F3D48"/>
    <w:rsid w:val="1F251561"/>
    <w:rsid w:val="1F2D2B6A"/>
    <w:rsid w:val="1F536EA5"/>
    <w:rsid w:val="1F9414DB"/>
    <w:rsid w:val="1F9F62B1"/>
    <w:rsid w:val="1FE55012"/>
    <w:rsid w:val="20E46B04"/>
    <w:rsid w:val="2170143C"/>
    <w:rsid w:val="21FD6BB0"/>
    <w:rsid w:val="22042048"/>
    <w:rsid w:val="22134A58"/>
    <w:rsid w:val="232B0864"/>
    <w:rsid w:val="242354DC"/>
    <w:rsid w:val="24257F68"/>
    <w:rsid w:val="24E9150F"/>
    <w:rsid w:val="256B5640"/>
    <w:rsid w:val="25983130"/>
    <w:rsid w:val="26284EFF"/>
    <w:rsid w:val="26492DAF"/>
    <w:rsid w:val="268439F3"/>
    <w:rsid w:val="26A920ED"/>
    <w:rsid w:val="26CC04B5"/>
    <w:rsid w:val="29357558"/>
    <w:rsid w:val="2A385D68"/>
    <w:rsid w:val="2A552F13"/>
    <w:rsid w:val="2C42667A"/>
    <w:rsid w:val="2C807C83"/>
    <w:rsid w:val="2CE15EAD"/>
    <w:rsid w:val="2CF603E8"/>
    <w:rsid w:val="2D6F11EC"/>
    <w:rsid w:val="2E3D4602"/>
    <w:rsid w:val="2E4744E4"/>
    <w:rsid w:val="2E4E3B2F"/>
    <w:rsid w:val="2EAE4FCF"/>
    <w:rsid w:val="2FC37FD0"/>
    <w:rsid w:val="2FE547A2"/>
    <w:rsid w:val="308A3CE4"/>
    <w:rsid w:val="30C25661"/>
    <w:rsid w:val="31696D01"/>
    <w:rsid w:val="31F35F89"/>
    <w:rsid w:val="32207918"/>
    <w:rsid w:val="323B2DB7"/>
    <w:rsid w:val="331B7990"/>
    <w:rsid w:val="332D7F85"/>
    <w:rsid w:val="348F2D2C"/>
    <w:rsid w:val="349D584A"/>
    <w:rsid w:val="34D4418C"/>
    <w:rsid w:val="3648667D"/>
    <w:rsid w:val="390C2146"/>
    <w:rsid w:val="395933B7"/>
    <w:rsid w:val="39692D50"/>
    <w:rsid w:val="396C7089"/>
    <w:rsid w:val="39C01070"/>
    <w:rsid w:val="39CA266E"/>
    <w:rsid w:val="3A571CFC"/>
    <w:rsid w:val="3A967A8C"/>
    <w:rsid w:val="3AE44164"/>
    <w:rsid w:val="3B424545"/>
    <w:rsid w:val="3B5936B4"/>
    <w:rsid w:val="3B9833E9"/>
    <w:rsid w:val="3BD9491D"/>
    <w:rsid w:val="3C3E703D"/>
    <w:rsid w:val="3D4A5933"/>
    <w:rsid w:val="3D9C1D18"/>
    <w:rsid w:val="3DC01751"/>
    <w:rsid w:val="3DC2196D"/>
    <w:rsid w:val="3E5141B5"/>
    <w:rsid w:val="3F7410B5"/>
    <w:rsid w:val="3F80563C"/>
    <w:rsid w:val="40C16515"/>
    <w:rsid w:val="4119324F"/>
    <w:rsid w:val="415B1A43"/>
    <w:rsid w:val="418E3C15"/>
    <w:rsid w:val="42147883"/>
    <w:rsid w:val="428F658C"/>
    <w:rsid w:val="42D32519"/>
    <w:rsid w:val="430F415A"/>
    <w:rsid w:val="43210EE4"/>
    <w:rsid w:val="443403E2"/>
    <w:rsid w:val="44476729"/>
    <w:rsid w:val="447E7A68"/>
    <w:rsid w:val="44AE67A8"/>
    <w:rsid w:val="44F2620F"/>
    <w:rsid w:val="45585FD3"/>
    <w:rsid w:val="45E5444B"/>
    <w:rsid w:val="46270E78"/>
    <w:rsid w:val="46CA7C8B"/>
    <w:rsid w:val="474C0428"/>
    <w:rsid w:val="47963A07"/>
    <w:rsid w:val="480E2C76"/>
    <w:rsid w:val="4A2D63C1"/>
    <w:rsid w:val="4A3E672A"/>
    <w:rsid w:val="4A905B42"/>
    <w:rsid w:val="4B090BDC"/>
    <w:rsid w:val="4B445EAE"/>
    <w:rsid w:val="4DEA2C02"/>
    <w:rsid w:val="4E4501FB"/>
    <w:rsid w:val="4E4A66A6"/>
    <w:rsid w:val="4E9613E1"/>
    <w:rsid w:val="4FA71EFB"/>
    <w:rsid w:val="4FF754A7"/>
    <w:rsid w:val="4FFE18CB"/>
    <w:rsid w:val="50870229"/>
    <w:rsid w:val="50CF56E8"/>
    <w:rsid w:val="520771D7"/>
    <w:rsid w:val="52375FF1"/>
    <w:rsid w:val="5447189E"/>
    <w:rsid w:val="54685B39"/>
    <w:rsid w:val="55757FC6"/>
    <w:rsid w:val="558A49D4"/>
    <w:rsid w:val="55D64277"/>
    <w:rsid w:val="55D95430"/>
    <w:rsid w:val="56493591"/>
    <w:rsid w:val="56D57BC4"/>
    <w:rsid w:val="5712754B"/>
    <w:rsid w:val="588E0EB7"/>
    <w:rsid w:val="590649AC"/>
    <w:rsid w:val="5927712F"/>
    <w:rsid w:val="594B71C5"/>
    <w:rsid w:val="59D939CB"/>
    <w:rsid w:val="59FC601F"/>
    <w:rsid w:val="5A1D6487"/>
    <w:rsid w:val="5A4F44C0"/>
    <w:rsid w:val="5AF328F0"/>
    <w:rsid w:val="5C8E087D"/>
    <w:rsid w:val="5D213B7C"/>
    <w:rsid w:val="5DE12503"/>
    <w:rsid w:val="5E1B2CA8"/>
    <w:rsid w:val="5ED11910"/>
    <w:rsid w:val="5F447FDD"/>
    <w:rsid w:val="5F8A1416"/>
    <w:rsid w:val="60571AB4"/>
    <w:rsid w:val="607669FD"/>
    <w:rsid w:val="611422F9"/>
    <w:rsid w:val="62F843B9"/>
    <w:rsid w:val="634B0F73"/>
    <w:rsid w:val="63CD0616"/>
    <w:rsid w:val="652F3965"/>
    <w:rsid w:val="65AF179F"/>
    <w:rsid w:val="65BF216B"/>
    <w:rsid w:val="65EF7634"/>
    <w:rsid w:val="664F4A2C"/>
    <w:rsid w:val="66682803"/>
    <w:rsid w:val="66DD2867"/>
    <w:rsid w:val="66FC25A2"/>
    <w:rsid w:val="671C1593"/>
    <w:rsid w:val="68247428"/>
    <w:rsid w:val="69A967AA"/>
    <w:rsid w:val="6B0D39AE"/>
    <w:rsid w:val="6B23319C"/>
    <w:rsid w:val="6BC772F5"/>
    <w:rsid w:val="6BC90CE4"/>
    <w:rsid w:val="6C17454A"/>
    <w:rsid w:val="6C385DD4"/>
    <w:rsid w:val="6C515474"/>
    <w:rsid w:val="6C552E96"/>
    <w:rsid w:val="6CB76F00"/>
    <w:rsid w:val="6CC72C28"/>
    <w:rsid w:val="6DD20F3C"/>
    <w:rsid w:val="6EA91EB1"/>
    <w:rsid w:val="6F2A75BE"/>
    <w:rsid w:val="6F690643"/>
    <w:rsid w:val="6F753136"/>
    <w:rsid w:val="703E1C6D"/>
    <w:rsid w:val="709A6050"/>
    <w:rsid w:val="709E4C32"/>
    <w:rsid w:val="70B930E9"/>
    <w:rsid w:val="70E746D0"/>
    <w:rsid w:val="710250A6"/>
    <w:rsid w:val="717B639A"/>
    <w:rsid w:val="71AE3282"/>
    <w:rsid w:val="71E52D25"/>
    <w:rsid w:val="72E124DE"/>
    <w:rsid w:val="748A4C2A"/>
    <w:rsid w:val="77530965"/>
    <w:rsid w:val="77756B2D"/>
    <w:rsid w:val="79C2739D"/>
    <w:rsid w:val="7AB055B5"/>
    <w:rsid w:val="7AD70AD3"/>
    <w:rsid w:val="7C6D4277"/>
    <w:rsid w:val="7EF45F55"/>
    <w:rsid w:val="7FB05025"/>
    <w:rsid w:val="7FCA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U总标题"/>
    <w:basedOn w:val="1"/>
    <w:link w:val="9"/>
    <w:autoRedefine/>
    <w:qFormat/>
    <w:uiPriority w:val="0"/>
    <w:pPr>
      <w:spacing w:line="700" w:lineRule="exact"/>
      <w:jc w:val="center"/>
    </w:pPr>
    <w:rPr>
      <w:rFonts w:ascii="方正小标宋_GBK" w:eastAsia="方正小标宋_GBK"/>
      <w:sz w:val="44"/>
    </w:rPr>
  </w:style>
  <w:style w:type="character" w:customStyle="1" w:styleId="9">
    <w:name w:val="CHU总标题 字符"/>
    <w:link w:val="8"/>
    <w:autoRedefine/>
    <w:qFormat/>
    <w:uiPriority w:val="0"/>
    <w:rPr>
      <w:rFonts w:ascii="方正小标宋_GBK" w:hAnsi="等线" w:eastAsia="方正小标宋_GBK" w:cs="Times New Roman"/>
      <w:sz w:val="44"/>
    </w:rPr>
  </w:style>
  <w:style w:type="character" w:customStyle="1" w:styleId="10">
    <w:name w:val="页脚 Char"/>
    <w:basedOn w:val="7"/>
    <w:link w:val="4"/>
    <w:autoRedefine/>
    <w:qFormat/>
    <w:uiPriority w:val="99"/>
    <w:rPr>
      <w:rFonts w:ascii="等线" w:hAnsi="等线" w:eastAsia="等线" w:cs="Times New Roman"/>
      <w:sz w:val="18"/>
      <w:szCs w:val="18"/>
    </w:rPr>
  </w:style>
  <w:style w:type="character" w:customStyle="1" w:styleId="11">
    <w:name w:val="页眉 Char"/>
    <w:basedOn w:val="7"/>
    <w:link w:val="5"/>
    <w:autoRedefine/>
    <w:semiHidden/>
    <w:qFormat/>
    <w:uiPriority w:val="99"/>
    <w:rPr>
      <w:rFonts w:ascii="等线" w:hAnsi="等线" w:eastAsia="等线" w:cs="Times New Roman"/>
      <w:sz w:val="18"/>
      <w:szCs w:val="18"/>
    </w:rPr>
  </w:style>
  <w:style w:type="paragraph" w:customStyle="1" w:styleId="12">
    <w:name w:val="Table Paragraph"/>
    <w:basedOn w:val="1"/>
    <w:autoRedefine/>
    <w:qFormat/>
    <w:uiPriority w:val="1"/>
  </w:style>
  <w:style w:type="character" w:customStyle="1" w:styleId="13">
    <w:name w:val="批注框文本 Char"/>
    <w:basedOn w:val="7"/>
    <w:link w:val="3"/>
    <w:autoRedefine/>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1365</Words>
  <Characters>1506</Characters>
  <Lines>21</Lines>
  <Paragraphs>6</Paragraphs>
  <TotalTime>0</TotalTime>
  <ScaleCrop>false</ScaleCrop>
  <LinksUpToDate>false</LinksUpToDate>
  <CharactersWithSpaces>1510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2018-12-27T07:28:00Z</dcterms:created>
  <dc:creator>徐礼节</dc:creator>
  <cp:lastModifiedBy>SKY</cp:lastModifiedBy>
  <cp:lastPrinted>2025-01-09T06:19:00Z</cp:lastPrinted>
  <dcterms:modified xsi:type="dcterms:W3CDTF">2025-12-19T01:31:26Z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DB62B557C77743459C6F58BC6B88F85C_13</vt:lpwstr>
  </property>
  <property fmtid="{D5CDD505-2E9C-101B-9397-08002B2CF9AE}" pid="4" name="KSOTemplateDocerSaveRecord">
    <vt:lpwstr>eyJoZGlkIjoiOTA3YmM0YjgyYWM1ODAyMzhiYTVlMGEyMGEzZjA5ZDQiLCJ1c2VySWQiOiI0MzU3ODU4MDgifQ==</vt:lpwstr>
  </property>
</Properties>
</file>