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A960">
      <w:pPr>
        <w:jc w:val="left"/>
        <w:rPr>
          <w:rFonts w:ascii="宋体" w:hAnsi="宋体" w:eastAsia="黑体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：</w:t>
      </w:r>
    </w:p>
    <w:p w14:paraId="7C21D733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年度校友工作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年度总结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自评表</w:t>
      </w:r>
    </w:p>
    <w:tbl>
      <w:tblPr>
        <w:tblStyle w:val="2"/>
        <w:tblW w:w="12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"/>
        <w:gridCol w:w="3420"/>
        <w:gridCol w:w="1065"/>
        <w:gridCol w:w="6488"/>
      </w:tblGrid>
      <w:tr w14:paraId="0E07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28" w:type="dxa"/>
            <w:vMerge w:val="restart"/>
            <w:vAlign w:val="center"/>
          </w:tcPr>
          <w:p w14:paraId="0CF839A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2025年校友工作开展情况</w:t>
            </w:r>
          </w:p>
          <w:p w14:paraId="55C6F818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60F5686">
            <w:pPr>
              <w:snapToGrid w:val="0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shd w:val="clear" w:color="auto" w:fill="FFFFFF"/>
              </w:rPr>
              <w:t>指标</w:t>
            </w:r>
          </w:p>
        </w:tc>
        <w:tc>
          <w:tcPr>
            <w:tcW w:w="1065" w:type="dxa"/>
            <w:vAlign w:val="center"/>
          </w:tcPr>
          <w:p w14:paraId="37C747F4">
            <w:pPr>
              <w:snapToGrid w:val="0"/>
              <w:jc w:val="center"/>
              <w:rPr>
                <w:rFonts w:hint="default" w:ascii="仿宋" w:hAnsi="仿宋" w:eastAsia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分值</w:t>
            </w:r>
          </w:p>
        </w:tc>
        <w:tc>
          <w:tcPr>
            <w:tcW w:w="6488" w:type="dxa"/>
            <w:vAlign w:val="center"/>
          </w:tcPr>
          <w:p w14:paraId="5D26427B">
            <w:pPr>
              <w:snapToGrid w:val="0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工作内容</w:t>
            </w:r>
          </w:p>
        </w:tc>
      </w:tr>
      <w:tr w14:paraId="4614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4C730989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A304236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领导重视</w:t>
            </w:r>
          </w:p>
        </w:tc>
        <w:tc>
          <w:tcPr>
            <w:tcW w:w="1065" w:type="dxa"/>
            <w:vAlign w:val="center"/>
          </w:tcPr>
          <w:p w14:paraId="766E5B19">
            <w:pPr>
              <w:snapToGrid w:val="0"/>
              <w:spacing w:beforeLines="10" w:afterLines="1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13D9490D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2D7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3B053A30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2C5B21AB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2.校友工作开展与参与</w:t>
            </w:r>
          </w:p>
        </w:tc>
        <w:tc>
          <w:tcPr>
            <w:tcW w:w="1065" w:type="dxa"/>
            <w:vAlign w:val="center"/>
          </w:tcPr>
          <w:p w14:paraId="7A9FE0CB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195C53A0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1BB4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58E60A9D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1D3E7DB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3.校友信息收集</w:t>
            </w:r>
          </w:p>
        </w:tc>
        <w:tc>
          <w:tcPr>
            <w:tcW w:w="1065" w:type="dxa"/>
            <w:vAlign w:val="center"/>
          </w:tcPr>
          <w:p w14:paraId="3848E246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30452265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5F55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7D3749C7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4817840D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4.校友走访</w:t>
            </w:r>
          </w:p>
        </w:tc>
        <w:tc>
          <w:tcPr>
            <w:tcW w:w="1065" w:type="dxa"/>
            <w:vAlign w:val="center"/>
          </w:tcPr>
          <w:p w14:paraId="34D7C0E6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5AACA296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1E59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3CAD7DDD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42E0AB8A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5.校友作用发挥</w:t>
            </w:r>
          </w:p>
        </w:tc>
        <w:tc>
          <w:tcPr>
            <w:tcW w:w="1065" w:type="dxa"/>
            <w:vAlign w:val="center"/>
          </w:tcPr>
          <w:p w14:paraId="3F746BFB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044500CA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09DF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5FD9A90C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A764449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6.校友返校</w:t>
            </w:r>
          </w:p>
        </w:tc>
        <w:tc>
          <w:tcPr>
            <w:tcW w:w="1065" w:type="dxa"/>
            <w:vAlign w:val="center"/>
          </w:tcPr>
          <w:p w14:paraId="6196995B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2B94F959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2DA5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15947FA3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716248A3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7.校友组织建设</w:t>
            </w:r>
          </w:p>
        </w:tc>
        <w:tc>
          <w:tcPr>
            <w:tcW w:w="1065" w:type="dxa"/>
            <w:vAlign w:val="center"/>
          </w:tcPr>
          <w:p w14:paraId="63A1FB8E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3505CC2E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669E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7BA89B10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31AB5CC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8.校友工作宣传</w:t>
            </w:r>
          </w:p>
        </w:tc>
        <w:tc>
          <w:tcPr>
            <w:tcW w:w="1065" w:type="dxa"/>
            <w:vAlign w:val="center"/>
          </w:tcPr>
          <w:p w14:paraId="58EFCB32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2111DB5E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503A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30F7801E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6B08FD4B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9.校友回馈母校</w:t>
            </w:r>
          </w:p>
        </w:tc>
        <w:tc>
          <w:tcPr>
            <w:tcW w:w="1065" w:type="dxa"/>
            <w:vAlign w:val="center"/>
          </w:tcPr>
          <w:p w14:paraId="025AC444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50E2FDA7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6366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8" w:type="dxa"/>
            <w:vMerge w:val="continue"/>
            <w:tcBorders/>
            <w:vAlign w:val="center"/>
          </w:tcPr>
          <w:p w14:paraId="0140AEA6">
            <w:pPr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5" w:type="dxa"/>
            <w:gridSpan w:val="2"/>
            <w:vAlign w:val="center"/>
          </w:tcPr>
          <w:p w14:paraId="770C09B8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10.校友工作创新及其他</w:t>
            </w:r>
          </w:p>
        </w:tc>
        <w:tc>
          <w:tcPr>
            <w:tcW w:w="1065" w:type="dxa"/>
            <w:vAlign w:val="center"/>
          </w:tcPr>
          <w:p w14:paraId="7D007EF4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6488" w:type="dxa"/>
            <w:vAlign w:val="center"/>
          </w:tcPr>
          <w:p w14:paraId="1F12C3E9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773F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28" w:type="dxa"/>
            <w:gridSpan w:val="4"/>
            <w:vAlign w:val="center"/>
          </w:tcPr>
          <w:p w14:paraId="47868464">
            <w:pPr>
              <w:snapToGrid w:val="0"/>
              <w:spacing w:beforeLines="10" w:afterLines="10"/>
              <w:jc w:val="center"/>
              <w:rPr>
                <w:rFonts w:hint="eastAsia" w:ascii="方正仿宋_GBK" w:hAnsi="方正仿宋_GBK" w:eastAsia="方正小标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年度校友工作</w:t>
            </w: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eastAsia="zh-CN"/>
              </w:rPr>
              <w:t>自评分（百分制）</w:t>
            </w:r>
          </w:p>
        </w:tc>
        <w:tc>
          <w:tcPr>
            <w:tcW w:w="6488" w:type="dxa"/>
            <w:vAlign w:val="center"/>
          </w:tcPr>
          <w:p w14:paraId="45A1B431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5737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14:paraId="67BF6072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2026年校友工作计划</w:t>
            </w:r>
          </w:p>
        </w:tc>
        <w:tc>
          <w:tcPr>
            <w:tcW w:w="10973" w:type="dxa"/>
            <w:gridSpan w:val="3"/>
            <w:vAlign w:val="center"/>
          </w:tcPr>
          <w:p w14:paraId="25AFF849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</w:tr>
      <w:tr w14:paraId="38CC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30B341C1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7F195101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</w:tr>
      <w:tr w14:paraId="09EE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68D050DE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4BE66369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</w:tr>
      <w:tr w14:paraId="6EA2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659D8678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219A4002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6FCD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6E8CA82F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24D5DBC8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</w:p>
        </w:tc>
      </w:tr>
      <w:tr w14:paraId="7D9F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50B3D5AC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35409092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</w:p>
        </w:tc>
      </w:tr>
      <w:tr w14:paraId="003F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73FFBC18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27CA30EC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7.</w:t>
            </w:r>
          </w:p>
        </w:tc>
      </w:tr>
      <w:tr w14:paraId="04B8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61B85F63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79416976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8.</w:t>
            </w:r>
          </w:p>
        </w:tc>
      </w:tr>
      <w:tr w14:paraId="5A19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1217BDFD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68E83652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9.</w:t>
            </w:r>
          </w:p>
        </w:tc>
      </w:tr>
      <w:tr w14:paraId="0552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3" w:type="dxa"/>
            <w:gridSpan w:val="2"/>
            <w:vMerge w:val="continue"/>
            <w:vAlign w:val="center"/>
          </w:tcPr>
          <w:p w14:paraId="60473D73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73" w:type="dxa"/>
            <w:gridSpan w:val="3"/>
            <w:vAlign w:val="center"/>
          </w:tcPr>
          <w:p w14:paraId="6A05A30F">
            <w:pPr>
              <w:snapToGrid w:val="0"/>
              <w:spacing w:beforeLines="10" w:afterLines="1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10.</w:t>
            </w:r>
          </w:p>
        </w:tc>
      </w:tr>
    </w:tbl>
    <w:p w14:paraId="240F2DDC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8DD25B4">
      <w:pPr>
        <w:snapToGrid w:val="0"/>
        <w:rPr>
          <w:rFonts w:hint="eastAsia" w:ascii="方正仿宋_GBK" w:hAnsi="方正仿宋_GBK" w:eastAsia="方正仿宋_GBK" w:cs="方正仿宋_GBK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负责人（盖章）：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填报时间：      年    月    日</w:t>
      </w:r>
    </w:p>
    <w:p w14:paraId="5B8ADCC8"/>
    <w:sectPr>
      <w:pgSz w:w="16838" w:h="11906" w:orient="landscape"/>
      <w:pgMar w:top="1134" w:right="130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5293"/>
    <w:rsid w:val="388B2326"/>
    <w:rsid w:val="4852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231</Characters>
  <Lines>0</Lines>
  <Paragraphs>0</Paragraphs>
  <TotalTime>12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2026-03-09T09:07:00Z</dcterms:created>
  <dc:creator>Administrator</dc:creator>
  <cp:lastModifiedBy>WPS_1481521067</cp:lastModifiedBy>
  <cp:lastPrinted>2026-03-09T09:34:06Z</cp:lastPrinted>
  <dcterms:modified xsi:type="dcterms:W3CDTF">2026-03-09T09:46:29Z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eyJoZGlkIjoiYjgxNDAzNzViZDhiMGYyZGRiNDY3YzAwYmQ2ZjM1YjIiLCJ1c2VySWQiOiIyNTYxODY5ODUifQ==</vt:lpwstr>
  </property>
  <property fmtid="{D5CDD505-2E9C-101B-9397-08002B2CF9AE}" pid="4" name="ICV">
    <vt:lpwstr>1148DE93EC814C6AA2BB54235B2D9FDA_12</vt:lpwstr>
  </property>
</Properties>
</file>